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kqg7a53wu5ij" w:id="0"/>
      <w:bookmarkEnd w:id="0"/>
      <w:r w:rsidDel="00000000" w:rsidR="00000000" w:rsidRPr="00000000">
        <w:rPr>
          <w:b w:val="1"/>
          <w:bCs w:val="1"/>
          <w:sz w:val="46"/>
          <w:szCs w:val="46"/>
          <w:rtl w:val="0"/>
        </w:rPr>
        <w:t xml:space="preserve">SECTION I — ABSTRACT</w:t>
      </w:r>
    </w:p>
    <w:p w:rsidR="00000000" w:rsidDel="00000000" w:rsidP="00000000" w:rsidRDefault="00000000" w:rsidRPr="00000000" w14:paraId="00000002">
      <w:pPr>
        <w:spacing w:after="240" w:before="240" w:lineRule="auto"/>
        <w:rPr>
          <w:sz w:val="24"/>
          <w:szCs w:val="24"/>
        </w:rPr>
      </w:pPr>
      <w:r w:rsidDel="00000000" w:rsidR="00000000" w:rsidRPr="00000000">
        <w:rPr>
          <w:sz w:val="24"/>
          <w:szCs w:val="24"/>
          <w:rtl w:val="0"/>
        </w:rPr>
        <w:t xml:space="preserve">This article examines the case of </w:t>
      </w:r>
      <w:r w:rsidDel="00000000" w:rsidR="00000000" w:rsidRPr="00000000">
        <w:rPr>
          <w:i w:val="1"/>
          <w:iCs w:val="1"/>
          <w:sz w:val="24"/>
          <w:szCs w:val="24"/>
          <w:rtl w:val="0"/>
        </w:rPr>
        <w:t xml:space="preserve">Mr Wayne A. Sawyer El</w:t>
      </w:r>
      <w:r w:rsidDel="00000000" w:rsidR="00000000" w:rsidRPr="00000000">
        <w:rPr>
          <w:sz w:val="24"/>
          <w:szCs w:val="24"/>
          <w:rtl w:val="0"/>
        </w:rPr>
        <w:t xml:space="preserve"> as a critical socio-legal and racialised event that exposes the structural failures of property law, public‑law duties, and state power in contemporary Britain. Through a doctrinal analysis grounded in critical race theory, the study argues that the actions of Network Rail, The Arch Company, Blackstone, Haringey Council, and the Metropolitan Police constitute a coordinated pattern of </w:t>
      </w:r>
      <w:r w:rsidDel="00000000" w:rsidR="00000000" w:rsidRPr="00000000">
        <w:rPr>
          <w:b w:val="1"/>
          <w:bCs w:val="1"/>
          <w:sz w:val="24"/>
          <w:szCs w:val="24"/>
          <w:rtl w:val="0"/>
        </w:rPr>
        <w:t xml:space="preserve">racialised dispossession</w:t>
      </w:r>
      <w:r w:rsidDel="00000000" w:rsidR="00000000" w:rsidRPr="00000000">
        <w:rPr>
          <w:sz w:val="24"/>
          <w:szCs w:val="24"/>
          <w:rtl w:val="0"/>
        </w:rPr>
        <w:t xml:space="preserve">, </w:t>
      </w:r>
      <w:r w:rsidDel="00000000" w:rsidR="00000000" w:rsidRPr="00000000">
        <w:rPr>
          <w:b w:val="1"/>
          <w:bCs w:val="1"/>
          <w:sz w:val="24"/>
          <w:szCs w:val="24"/>
          <w:rtl w:val="0"/>
        </w:rPr>
        <w:t xml:space="preserve">procedural injustice</w:t>
      </w:r>
      <w:r w:rsidDel="00000000" w:rsidR="00000000" w:rsidRPr="00000000">
        <w:rPr>
          <w:sz w:val="24"/>
          <w:szCs w:val="24"/>
          <w:rtl w:val="0"/>
        </w:rPr>
        <w:t xml:space="preserve">, and </w:t>
      </w:r>
      <w:r w:rsidDel="00000000" w:rsidR="00000000" w:rsidRPr="00000000">
        <w:rPr>
          <w:b w:val="1"/>
          <w:bCs w:val="1"/>
          <w:sz w:val="24"/>
          <w:szCs w:val="24"/>
          <w:rtl w:val="0"/>
        </w:rPr>
        <w:t xml:space="preserve">institutional neglect</w:t>
      </w:r>
      <w:r w:rsidDel="00000000" w:rsidR="00000000" w:rsidRPr="00000000">
        <w:rPr>
          <w:sz w:val="24"/>
          <w:szCs w:val="24"/>
          <w:rtl w:val="0"/>
        </w:rPr>
        <w:t xml:space="preserve">. The Applicant’s 16‑year occupation, combined with Network Rail’s internal recognition of his identity and address, destabilises the Respondents’ claims of trespass and reveals a deeper contradiction between </w:t>
      </w:r>
      <w:r w:rsidDel="00000000" w:rsidR="00000000" w:rsidRPr="00000000">
        <w:rPr>
          <w:b w:val="1"/>
          <w:bCs w:val="1"/>
          <w:sz w:val="24"/>
          <w:szCs w:val="24"/>
          <w:rtl w:val="0"/>
        </w:rPr>
        <w:t xml:space="preserve">factual possession</w:t>
      </w:r>
      <w:r w:rsidDel="00000000" w:rsidR="00000000" w:rsidRPr="00000000">
        <w:rPr>
          <w:sz w:val="24"/>
          <w:szCs w:val="24"/>
          <w:rtl w:val="0"/>
        </w:rPr>
        <w:t xml:space="preserve"> and </w:t>
      </w:r>
      <w:r w:rsidDel="00000000" w:rsidR="00000000" w:rsidRPr="00000000">
        <w:rPr>
          <w:b w:val="1"/>
          <w:bCs w:val="1"/>
          <w:sz w:val="24"/>
          <w:szCs w:val="24"/>
          <w:rtl w:val="0"/>
        </w:rPr>
        <w:t xml:space="preserve">defective paper title</w:t>
      </w:r>
      <w:r w:rsidDel="00000000" w:rsidR="00000000" w:rsidRPr="00000000">
        <w:rPr>
          <w:sz w:val="24"/>
          <w:szCs w:val="24"/>
          <w:rtl w:val="0"/>
        </w:rPr>
        <w:t xml:space="preserve">.</w:t>
      </w:r>
    </w:p>
    <w:p w:rsidR="00000000" w:rsidDel="00000000" w:rsidP="00000000" w:rsidRDefault="00000000" w:rsidRPr="00000000" w14:paraId="00000003">
      <w:pPr>
        <w:spacing w:after="240" w:before="240" w:lineRule="auto"/>
        <w:rPr>
          <w:sz w:val="24"/>
          <w:szCs w:val="24"/>
        </w:rPr>
      </w:pPr>
      <w:r w:rsidDel="00000000" w:rsidR="00000000" w:rsidRPr="00000000">
        <w:rPr>
          <w:sz w:val="24"/>
          <w:szCs w:val="24"/>
          <w:rtl w:val="0"/>
        </w:rPr>
        <w:t xml:space="preserve">The article situates Wayne’s experience within a broader socio‑legal context of racialised enforcement, privatised land governance, and the erosion of constitutional protections for vulnerable individuals. It demonstrates how the deprivation of utilities, obstruction of a safety exit, seizure of goods, and racially aggravated conduct violate the principles of natural justice, Article 8 ECHR, and the Equality Act 2010. The case illustrates how fragmented governance structures—local authorities, private landlords, police, and quasi‑public bodies—can converge to produce unlawful and harmful outcomes for Black residents.</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By integrating doctrinal reasoning with critical race analysis, the article argues that Wayne’s case is not an anomaly but a manifestation of systemic injustice. It calls for judicial intervention, institutional reform, and the recognition of community‑based organisations such as the Black Justice Research Centre as essential safeguards for vulnerable individuals navigating hostile legal environments. The study concludes that the case represents a constitutional moment: a test of whether the legal system can meaningfully protect those most exposed to the racialised violence of property enforcement and administrative power.</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1"/>
        <w:keepNext w:val="0"/>
        <w:keepLines w:val="0"/>
        <w:spacing w:before="480" w:lineRule="auto"/>
        <w:rPr>
          <w:b w:val="1"/>
          <w:bCs w:val="1"/>
          <w:sz w:val="46"/>
          <w:szCs w:val="46"/>
        </w:rPr>
      </w:pPr>
      <w:bookmarkStart w:colFirst="0" w:colLast="0" w:name="_11hw1rc2wz8" w:id="1"/>
      <w:bookmarkEnd w:id="1"/>
      <w:r w:rsidDel="00000000" w:rsidR="00000000" w:rsidRPr="00000000">
        <w:rPr>
          <w:b w:val="1"/>
          <w:bCs w:val="1"/>
          <w:sz w:val="46"/>
          <w:szCs w:val="46"/>
          <w:rtl w:val="0"/>
        </w:rPr>
        <w:t xml:space="preserve">SECTION II — INTRODUCTION</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The case of </w:t>
      </w:r>
      <w:r w:rsidDel="00000000" w:rsidR="00000000" w:rsidRPr="00000000">
        <w:rPr>
          <w:i w:val="1"/>
          <w:iCs w:val="1"/>
          <w:sz w:val="24"/>
          <w:szCs w:val="24"/>
          <w:rtl w:val="0"/>
        </w:rPr>
        <w:t xml:space="preserve">Mr Wayne A. Sawyer El</w:t>
      </w:r>
      <w:r w:rsidDel="00000000" w:rsidR="00000000" w:rsidRPr="00000000">
        <w:rPr>
          <w:sz w:val="24"/>
          <w:szCs w:val="24"/>
          <w:rtl w:val="0"/>
        </w:rPr>
        <w:t xml:space="preserve"> stands at the intersection of property law, racialised state power, and the lived experience of vulnerability in contemporary Britain. It is a case that forces the legal academy to confront a difficult truth: the law of property, public administration, and policing does not operate in a vacuum. It operates through institutions, through discretionary power, through racialised assumptions, and through the everyday practices of those who wield authority. When these forces converge upon a single individual — particularly a Black man living in precarious circumstances — the result is not merely a legal dispute but a socio‑legal event that reveals the deeper architecture of inequality.</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For more than sixteen years, Wayne occupied 41 West Green Road openly, continuously, and exclusively. His presence was not hidden, transient, or ambiguous. It was known to neighbours, known to local authorities, and — as newly uncovered evidence demonstrates — formally recognised within Network Rail’s internal customer‑service systems. Yet despite this recognition, Wayne was subjected to a series of escalating harms: the disconnection of electricity and water, the barricading of his only safety exit, the seizure of his goods, and racially aggravated conduct by individuals connected to Haringey Council and the Metropolitan Police. These actions were not isolated administrative errors; they were manifestations of a broader pattern of racialised dispossession and institutional neglect.</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This article argues that Wayne’s case exposes a structural contradiction at the heart of British property and public law. On one hand, the Respondents’ claimed title to the property is riddled with defects: missing foundational documents, nominee companies, lease variations, an Agreement for Surrender, and a lack of recorded consideration. On the other hand, Wayne’s factual possession is long‑standing, documented, and internally acknowledged by Network Rail. This contradiction destabilises the Respondents’ legal authority and raises profound questions about the legitimacy of their enforcement actions.</w:t>
      </w:r>
    </w:p>
    <w:p w:rsidR="00000000" w:rsidDel="00000000" w:rsidP="00000000" w:rsidRDefault="00000000" w:rsidRPr="00000000" w14:paraId="0000000B">
      <w:pPr>
        <w:spacing w:after="240" w:before="240" w:lineRule="auto"/>
        <w:rPr>
          <w:sz w:val="24"/>
          <w:szCs w:val="24"/>
        </w:rPr>
      </w:pPr>
      <w:r w:rsidDel="00000000" w:rsidR="00000000" w:rsidRPr="00000000">
        <w:rPr>
          <w:sz w:val="24"/>
          <w:szCs w:val="24"/>
          <w:rtl w:val="0"/>
        </w:rPr>
        <w:t xml:space="preserve">But the case is not merely doctrinal. It is socio‑legal. It is racial. It is human. It is about how institutions behave when confronted with a vulnerable Black man whose presence does not fit neatly into bureaucratic categories. It is about how power is exercised — and abused — when oversight is weak, when accountability is fragmented, and when racialised assumptions shape decision‑making. It is about the lived experience of procedural injustice: being ignored, misclassified, dismissed, and harmed by the very institutions that claim to serve the public.</w:t>
      </w:r>
    </w:p>
    <w:p w:rsidR="00000000" w:rsidDel="00000000" w:rsidP="00000000" w:rsidRDefault="00000000" w:rsidRPr="00000000" w14:paraId="0000000C">
      <w:pPr>
        <w:spacing w:after="240" w:before="240" w:lineRule="auto"/>
        <w:rPr>
          <w:sz w:val="24"/>
          <w:szCs w:val="24"/>
        </w:rPr>
      </w:pPr>
      <w:r w:rsidDel="00000000" w:rsidR="00000000" w:rsidRPr="00000000">
        <w:rPr>
          <w:sz w:val="24"/>
          <w:szCs w:val="24"/>
          <w:rtl w:val="0"/>
        </w:rPr>
        <w:t xml:space="preserve">The article proceeds from the premise that law cannot be understood solely through statutes and cases. It must be understood through the social conditions in which it operates. Critical race theory teaches us that racial inequality is not an aberration but a structural feature of legal systems. Socio‑legal research teaches us that law is shaped by institutional practices, organisational cultures, and discretionary power. When these insights are applied to Wayne’s case, a clearer picture emerges: the harms he suffered were not accidental but structurally produced.</w:t>
      </w:r>
    </w:p>
    <w:p w:rsidR="00000000" w:rsidDel="00000000" w:rsidP="00000000" w:rsidRDefault="00000000" w:rsidRPr="00000000" w14:paraId="0000000D">
      <w:pPr>
        <w:spacing w:after="240" w:before="240" w:lineRule="auto"/>
        <w:rPr>
          <w:sz w:val="24"/>
          <w:szCs w:val="24"/>
        </w:rPr>
      </w:pPr>
      <w:r w:rsidDel="00000000" w:rsidR="00000000" w:rsidRPr="00000000">
        <w:rPr>
          <w:sz w:val="24"/>
          <w:szCs w:val="24"/>
          <w:rtl w:val="0"/>
        </w:rPr>
        <w:t xml:space="preserve">This article therefore makes three core claims:</w:t>
      </w:r>
    </w:p>
    <w:p w:rsidR="00000000" w:rsidDel="00000000" w:rsidP="00000000" w:rsidRDefault="00000000" w:rsidRPr="00000000" w14:paraId="0000000E">
      <w:pPr>
        <w:numPr>
          <w:ilvl w:val="0"/>
          <w:numId w:val="19"/>
        </w:numPr>
        <w:spacing w:after="0" w:afterAutospacing="0" w:before="240" w:lineRule="auto"/>
        <w:ind w:left="720" w:hanging="360"/>
        <w:rPr>
          <w:sz w:val="24"/>
          <w:szCs w:val="24"/>
        </w:rPr>
      </w:pPr>
      <w:r w:rsidDel="00000000" w:rsidR="00000000" w:rsidRPr="00000000">
        <w:rPr>
          <w:b w:val="1"/>
          <w:bCs w:val="1"/>
          <w:sz w:val="24"/>
          <w:szCs w:val="24"/>
          <w:rtl w:val="0"/>
        </w:rPr>
        <w:t xml:space="preserve">Doctrinally</w:t>
      </w:r>
      <w:r w:rsidDel="00000000" w:rsidR="00000000" w:rsidRPr="00000000">
        <w:rPr>
          <w:sz w:val="24"/>
          <w:szCs w:val="24"/>
          <w:rtl w:val="0"/>
        </w:rPr>
        <w:t xml:space="preserve">, the Respondents’ actions were unlawful, disproportionate, and procedurally defective, violating principles of natural justice, Article 8 ECHR, and the Equality Act 2010.</w:t>
      </w:r>
    </w:p>
    <w:p w:rsidR="00000000" w:rsidDel="00000000" w:rsidP="00000000" w:rsidRDefault="00000000" w:rsidRPr="00000000" w14:paraId="0000000F">
      <w:pPr>
        <w:numPr>
          <w:ilvl w:val="0"/>
          <w:numId w:val="19"/>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Socio‑legally</w:t>
      </w:r>
      <w:r w:rsidDel="00000000" w:rsidR="00000000" w:rsidRPr="00000000">
        <w:rPr>
          <w:sz w:val="24"/>
          <w:szCs w:val="24"/>
          <w:rtl w:val="0"/>
        </w:rPr>
        <w:t xml:space="preserve">, the case reveals systemic failures in safeguarding, public‑law duties, and the regulation of private enforcement actors.</w:t>
      </w:r>
    </w:p>
    <w:p w:rsidR="00000000" w:rsidDel="00000000" w:rsidP="00000000" w:rsidRDefault="00000000" w:rsidRPr="00000000" w14:paraId="00000010">
      <w:pPr>
        <w:numPr>
          <w:ilvl w:val="0"/>
          <w:numId w:val="19"/>
        </w:numPr>
        <w:spacing w:after="240" w:before="0" w:beforeAutospacing="0" w:lineRule="auto"/>
        <w:ind w:left="720" w:hanging="360"/>
        <w:rPr>
          <w:sz w:val="24"/>
          <w:szCs w:val="24"/>
        </w:rPr>
      </w:pPr>
      <w:r w:rsidDel="00000000" w:rsidR="00000000" w:rsidRPr="00000000">
        <w:rPr>
          <w:b w:val="1"/>
          <w:bCs w:val="1"/>
          <w:sz w:val="24"/>
          <w:szCs w:val="24"/>
          <w:rtl w:val="0"/>
        </w:rPr>
        <w:t xml:space="preserve">Critically</w:t>
      </w:r>
      <w:r w:rsidDel="00000000" w:rsidR="00000000" w:rsidRPr="00000000">
        <w:rPr>
          <w:sz w:val="24"/>
          <w:szCs w:val="24"/>
          <w:rtl w:val="0"/>
        </w:rPr>
        <w:t xml:space="preserve">, the case exemplifies racialised dispossession — the use of legal and administrative mechanisms to marginalise, displace, and harm Black individuals under the guise of property enforcement.</w:t>
      </w:r>
    </w:p>
    <w:p w:rsidR="00000000" w:rsidDel="00000000" w:rsidP="00000000" w:rsidRDefault="00000000" w:rsidRPr="00000000" w14:paraId="00000011">
      <w:pPr>
        <w:spacing w:after="240" w:before="240" w:lineRule="auto"/>
        <w:rPr>
          <w:sz w:val="24"/>
          <w:szCs w:val="24"/>
        </w:rPr>
      </w:pPr>
      <w:r w:rsidDel="00000000" w:rsidR="00000000" w:rsidRPr="00000000">
        <w:rPr>
          <w:sz w:val="24"/>
          <w:szCs w:val="24"/>
          <w:rtl w:val="0"/>
        </w:rPr>
        <w:t xml:space="preserve">By analysing Wayne’s case through these lenses, the article contributes to a growing body of scholarship that interrogates the racialised dimensions of property law, the fragility of constitutional protections for vulnerable individuals, and the urgent need for institutional reform. It also highlights the essential role of community‑based organisations, such as the Black Justice Research Centre, in supporting those who navigate hostile legal environments without representation or protection.</w:t>
      </w:r>
    </w:p>
    <w:p w:rsidR="00000000" w:rsidDel="00000000" w:rsidP="00000000" w:rsidRDefault="00000000" w:rsidRPr="00000000" w14:paraId="00000012">
      <w:pPr>
        <w:spacing w:after="240" w:before="240" w:lineRule="auto"/>
        <w:rPr>
          <w:sz w:val="24"/>
          <w:szCs w:val="24"/>
        </w:rPr>
      </w:pPr>
      <w:r w:rsidDel="00000000" w:rsidR="00000000" w:rsidRPr="00000000">
        <w:rPr>
          <w:sz w:val="24"/>
          <w:szCs w:val="24"/>
          <w:rtl w:val="0"/>
        </w:rPr>
        <w:t xml:space="preserve">Wayne’s case is not simply a dispute over land. It is a test of the legal system’s capacity to recognise humanity, to confront structural injustice, and to uphold the rule of law in the face of racialised power.</w:t>
      </w:r>
    </w:p>
    <w:p w:rsidR="00000000" w:rsidDel="00000000" w:rsidP="00000000" w:rsidRDefault="00000000" w:rsidRPr="00000000" w14:paraId="00000013">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1"/>
        <w:keepNext w:val="0"/>
        <w:keepLines w:val="0"/>
        <w:spacing w:before="480" w:lineRule="auto"/>
        <w:rPr>
          <w:b w:val="1"/>
          <w:bCs w:val="1"/>
          <w:sz w:val="46"/>
          <w:szCs w:val="46"/>
        </w:rPr>
      </w:pPr>
      <w:bookmarkStart w:colFirst="0" w:colLast="0" w:name="_nmod3qr5rerj" w:id="2"/>
      <w:bookmarkEnd w:id="2"/>
      <w:r w:rsidDel="00000000" w:rsidR="00000000" w:rsidRPr="00000000">
        <w:rPr>
          <w:b w:val="1"/>
          <w:bCs w:val="1"/>
          <w:sz w:val="46"/>
          <w:szCs w:val="46"/>
          <w:rtl w:val="0"/>
        </w:rPr>
        <w:t xml:space="preserve">SECTION III — METHODOLOGY</w:t>
      </w:r>
    </w:p>
    <w:p w:rsidR="00000000" w:rsidDel="00000000" w:rsidP="00000000" w:rsidRDefault="00000000" w:rsidRPr="00000000" w14:paraId="00000015">
      <w:pPr>
        <w:spacing w:after="240" w:before="240" w:lineRule="auto"/>
        <w:rPr/>
      </w:pPr>
      <w:r w:rsidDel="00000000" w:rsidR="00000000" w:rsidRPr="00000000">
        <w:rPr>
          <w:rtl w:val="0"/>
        </w:rPr>
        <w:t xml:space="preserve">This article adopts a </w:t>
      </w:r>
      <w:r w:rsidDel="00000000" w:rsidR="00000000" w:rsidRPr="00000000">
        <w:rPr>
          <w:b w:val="1"/>
          <w:bCs w:val="1"/>
          <w:rtl w:val="0"/>
        </w:rPr>
        <w:t xml:space="preserve">multi‑layered methodological framework</w:t>
      </w:r>
      <w:r w:rsidDel="00000000" w:rsidR="00000000" w:rsidRPr="00000000">
        <w:rPr>
          <w:rtl w:val="0"/>
        </w:rPr>
        <w:t xml:space="preserve"> that integrates doctrinal legal analysis, socio‑legal inquiry, and critical race theory. This approach is necessary because the case of </w:t>
      </w:r>
      <w:r w:rsidDel="00000000" w:rsidR="00000000" w:rsidRPr="00000000">
        <w:rPr>
          <w:i w:val="1"/>
          <w:iCs w:val="1"/>
          <w:rtl w:val="0"/>
        </w:rPr>
        <w:t xml:space="preserve">Mr Wayne A. Sawyer El</w:t>
      </w:r>
      <w:r w:rsidDel="00000000" w:rsidR="00000000" w:rsidRPr="00000000">
        <w:rPr>
          <w:rtl w:val="0"/>
        </w:rPr>
        <w:t xml:space="preserve"> cannot be understood through a single disciplinary lens. It is a legal case, but it is also a racialised event, a socio‑political phenomenon, and a lived experience shaped by institutional behaviour. Each methodological strand illuminates a different dimension of the harm Wayne suffered and the structural conditions that produced it.</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2"/>
        <w:keepNext w:val="0"/>
        <w:keepLines w:val="0"/>
        <w:spacing w:after="80" w:lineRule="auto"/>
        <w:rPr>
          <w:b w:val="1"/>
          <w:bCs w:val="1"/>
          <w:sz w:val="34"/>
          <w:szCs w:val="34"/>
        </w:rPr>
      </w:pPr>
      <w:bookmarkStart w:colFirst="0" w:colLast="0" w:name="_8fu51fxx3q3t" w:id="3"/>
      <w:bookmarkEnd w:id="3"/>
      <w:r w:rsidDel="00000000" w:rsidR="00000000" w:rsidRPr="00000000">
        <w:rPr>
          <w:b w:val="1"/>
          <w:bCs w:val="1"/>
          <w:sz w:val="34"/>
          <w:szCs w:val="34"/>
          <w:rtl w:val="0"/>
        </w:rPr>
        <w:t xml:space="preserve">1. Doctrinal Legal Method</w:t>
      </w:r>
    </w:p>
    <w:p w:rsidR="00000000" w:rsidDel="00000000" w:rsidP="00000000" w:rsidRDefault="00000000" w:rsidRPr="00000000" w14:paraId="00000018">
      <w:pPr>
        <w:spacing w:after="240" w:before="240" w:lineRule="auto"/>
        <w:rPr/>
      </w:pPr>
      <w:r w:rsidDel="00000000" w:rsidR="00000000" w:rsidRPr="00000000">
        <w:rPr>
          <w:rtl w:val="0"/>
        </w:rPr>
        <w:t xml:space="preserve">The doctrinal method provides the foundation for analysing:</w:t>
      </w:r>
    </w:p>
    <w:p w:rsidR="00000000" w:rsidDel="00000000" w:rsidP="00000000" w:rsidRDefault="00000000" w:rsidRPr="00000000" w14:paraId="00000019">
      <w:pPr>
        <w:numPr>
          <w:ilvl w:val="0"/>
          <w:numId w:val="23"/>
        </w:numPr>
        <w:spacing w:after="0" w:afterAutospacing="0" w:before="240" w:lineRule="auto"/>
        <w:ind w:left="720" w:hanging="360"/>
      </w:pPr>
      <w:r w:rsidDel="00000000" w:rsidR="00000000" w:rsidRPr="00000000">
        <w:rPr>
          <w:rtl w:val="0"/>
        </w:rPr>
        <w:t xml:space="preserve">Property law (adverse possession, title defects, standing)</w:t>
      </w:r>
    </w:p>
    <w:p w:rsidR="00000000" w:rsidDel="00000000" w:rsidP="00000000" w:rsidRDefault="00000000" w:rsidRPr="00000000" w14:paraId="0000001A">
      <w:pPr>
        <w:numPr>
          <w:ilvl w:val="0"/>
          <w:numId w:val="23"/>
        </w:numPr>
        <w:spacing w:after="0" w:afterAutospacing="0" w:before="0" w:beforeAutospacing="0" w:lineRule="auto"/>
        <w:ind w:left="720" w:hanging="360"/>
      </w:pPr>
      <w:r w:rsidDel="00000000" w:rsidR="00000000" w:rsidRPr="00000000">
        <w:rPr>
          <w:rtl w:val="0"/>
        </w:rPr>
        <w:t xml:space="preserve">Public‑law duties (procedural fairness, abuse of power)</w:t>
      </w:r>
    </w:p>
    <w:p w:rsidR="00000000" w:rsidDel="00000000" w:rsidP="00000000" w:rsidRDefault="00000000" w:rsidRPr="00000000" w14:paraId="0000001B">
      <w:pPr>
        <w:numPr>
          <w:ilvl w:val="0"/>
          <w:numId w:val="23"/>
        </w:numPr>
        <w:spacing w:after="0" w:afterAutospacing="0" w:before="0" w:beforeAutospacing="0" w:lineRule="auto"/>
        <w:ind w:left="720" w:hanging="360"/>
      </w:pPr>
      <w:r w:rsidDel="00000000" w:rsidR="00000000" w:rsidRPr="00000000">
        <w:rPr>
          <w:rtl w:val="0"/>
        </w:rPr>
        <w:t xml:space="preserve">Human rights (Article 8 ECHR, Article 14, proportionality)</w:t>
      </w:r>
    </w:p>
    <w:p w:rsidR="00000000" w:rsidDel="00000000" w:rsidP="00000000" w:rsidRDefault="00000000" w:rsidRPr="00000000" w14:paraId="0000001C">
      <w:pPr>
        <w:numPr>
          <w:ilvl w:val="0"/>
          <w:numId w:val="23"/>
        </w:numPr>
        <w:spacing w:after="240" w:before="0" w:beforeAutospacing="0" w:lineRule="auto"/>
        <w:ind w:left="720" w:hanging="360"/>
      </w:pPr>
      <w:r w:rsidDel="00000000" w:rsidR="00000000" w:rsidRPr="00000000">
        <w:rPr>
          <w:rtl w:val="0"/>
        </w:rPr>
        <w:t xml:space="preserve">Equality law (Equality Act 2010, Public Sector Equality Duty)</w:t>
      </w:r>
    </w:p>
    <w:p w:rsidR="00000000" w:rsidDel="00000000" w:rsidP="00000000" w:rsidRDefault="00000000" w:rsidRPr="00000000" w14:paraId="0000001D">
      <w:pPr>
        <w:spacing w:after="240" w:before="240" w:lineRule="auto"/>
        <w:rPr/>
      </w:pPr>
      <w:r w:rsidDel="00000000" w:rsidR="00000000" w:rsidRPr="00000000">
        <w:rPr>
          <w:rtl w:val="0"/>
        </w:rPr>
        <w:t xml:space="preserve">This method examines statutes, case law, and legal principles to determine:</w:t>
      </w:r>
    </w:p>
    <w:p w:rsidR="00000000" w:rsidDel="00000000" w:rsidP="00000000" w:rsidRDefault="00000000" w:rsidRPr="00000000" w14:paraId="0000001E">
      <w:pPr>
        <w:numPr>
          <w:ilvl w:val="0"/>
          <w:numId w:val="33"/>
        </w:numPr>
        <w:spacing w:after="0" w:afterAutospacing="0" w:before="240" w:lineRule="auto"/>
        <w:ind w:left="720" w:hanging="360"/>
      </w:pPr>
      <w:r w:rsidDel="00000000" w:rsidR="00000000" w:rsidRPr="00000000">
        <w:rPr>
          <w:rtl w:val="0"/>
        </w:rPr>
        <w:t xml:space="preserve">Whether the Respondents acted lawfully</w:t>
      </w:r>
    </w:p>
    <w:p w:rsidR="00000000" w:rsidDel="00000000" w:rsidP="00000000" w:rsidRDefault="00000000" w:rsidRPr="00000000" w14:paraId="0000001F">
      <w:pPr>
        <w:numPr>
          <w:ilvl w:val="0"/>
          <w:numId w:val="33"/>
        </w:numPr>
        <w:spacing w:after="0" w:afterAutospacing="0" w:before="0" w:beforeAutospacing="0" w:lineRule="auto"/>
        <w:ind w:left="720" w:hanging="360"/>
      </w:pPr>
      <w:r w:rsidDel="00000000" w:rsidR="00000000" w:rsidRPr="00000000">
        <w:rPr>
          <w:rtl w:val="0"/>
        </w:rPr>
        <w:t xml:space="preserve">Whether their enforcement actions were justified</w:t>
      </w:r>
    </w:p>
    <w:p w:rsidR="00000000" w:rsidDel="00000000" w:rsidP="00000000" w:rsidRDefault="00000000" w:rsidRPr="00000000" w14:paraId="00000020">
      <w:pPr>
        <w:numPr>
          <w:ilvl w:val="0"/>
          <w:numId w:val="33"/>
        </w:numPr>
        <w:spacing w:after="0" w:afterAutospacing="0" w:before="0" w:beforeAutospacing="0" w:lineRule="auto"/>
        <w:ind w:left="720" w:hanging="360"/>
      </w:pPr>
      <w:r w:rsidDel="00000000" w:rsidR="00000000" w:rsidRPr="00000000">
        <w:rPr>
          <w:rtl w:val="0"/>
        </w:rPr>
        <w:t xml:space="preserve">Whether procedural safeguards were followed</w:t>
      </w:r>
    </w:p>
    <w:p w:rsidR="00000000" w:rsidDel="00000000" w:rsidP="00000000" w:rsidRDefault="00000000" w:rsidRPr="00000000" w14:paraId="00000021">
      <w:pPr>
        <w:numPr>
          <w:ilvl w:val="0"/>
          <w:numId w:val="33"/>
        </w:numPr>
        <w:spacing w:after="240" w:before="0" w:beforeAutospacing="0" w:lineRule="auto"/>
        <w:ind w:left="720" w:hanging="360"/>
      </w:pPr>
      <w:r w:rsidDel="00000000" w:rsidR="00000000" w:rsidRPr="00000000">
        <w:rPr>
          <w:rtl w:val="0"/>
        </w:rPr>
        <w:t xml:space="preserve">Whether the Applicant’s rights were violated</w:t>
      </w:r>
    </w:p>
    <w:p w:rsidR="00000000" w:rsidDel="00000000" w:rsidP="00000000" w:rsidRDefault="00000000" w:rsidRPr="00000000" w14:paraId="00000022">
      <w:pPr>
        <w:spacing w:after="240" w:before="240" w:lineRule="auto"/>
        <w:rPr/>
      </w:pPr>
      <w:r w:rsidDel="00000000" w:rsidR="00000000" w:rsidRPr="00000000">
        <w:rPr>
          <w:rtl w:val="0"/>
        </w:rPr>
        <w:t xml:space="preserve">Doctrinal analysis is essential for establishing the legal deficiencies in the Respondents’ conduct, but it is insufficient on its own. The law does not operate in a vacuum; it operates through institutions, actors, and power structures.</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2"/>
        <w:keepNext w:val="0"/>
        <w:keepLines w:val="0"/>
        <w:spacing w:after="80" w:lineRule="auto"/>
        <w:rPr>
          <w:b w:val="1"/>
          <w:bCs w:val="1"/>
          <w:sz w:val="34"/>
          <w:szCs w:val="34"/>
        </w:rPr>
      </w:pPr>
      <w:bookmarkStart w:colFirst="0" w:colLast="0" w:name="_rnkd04zd32d5" w:id="4"/>
      <w:bookmarkEnd w:id="4"/>
      <w:r w:rsidDel="00000000" w:rsidR="00000000" w:rsidRPr="00000000">
        <w:rPr>
          <w:b w:val="1"/>
          <w:bCs w:val="1"/>
          <w:sz w:val="34"/>
          <w:szCs w:val="34"/>
          <w:rtl w:val="0"/>
        </w:rPr>
        <w:t xml:space="preserve">2. Socio‑Legal Method</w:t>
      </w:r>
    </w:p>
    <w:p w:rsidR="00000000" w:rsidDel="00000000" w:rsidP="00000000" w:rsidRDefault="00000000" w:rsidRPr="00000000" w14:paraId="00000025">
      <w:pPr>
        <w:spacing w:after="240" w:before="240" w:lineRule="auto"/>
        <w:rPr/>
      </w:pPr>
      <w:r w:rsidDel="00000000" w:rsidR="00000000" w:rsidRPr="00000000">
        <w:rPr>
          <w:rtl w:val="0"/>
        </w:rPr>
        <w:t xml:space="preserve">The socio‑legal method situates the case within the </w:t>
      </w:r>
      <w:r w:rsidDel="00000000" w:rsidR="00000000" w:rsidRPr="00000000">
        <w:rPr>
          <w:b w:val="1"/>
          <w:bCs w:val="1"/>
          <w:rtl w:val="0"/>
        </w:rPr>
        <w:t xml:space="preserve">real‑world practices</w:t>
      </w:r>
      <w:r w:rsidDel="00000000" w:rsidR="00000000" w:rsidRPr="00000000">
        <w:rPr>
          <w:rtl w:val="0"/>
        </w:rPr>
        <w:t xml:space="preserve"> of:</w:t>
      </w:r>
    </w:p>
    <w:p w:rsidR="00000000" w:rsidDel="00000000" w:rsidP="00000000" w:rsidRDefault="00000000" w:rsidRPr="00000000" w14:paraId="00000026">
      <w:pPr>
        <w:numPr>
          <w:ilvl w:val="0"/>
          <w:numId w:val="48"/>
        </w:numPr>
        <w:spacing w:after="0" w:afterAutospacing="0" w:before="240" w:lineRule="auto"/>
        <w:ind w:left="720" w:hanging="360"/>
      </w:pPr>
      <w:r w:rsidDel="00000000" w:rsidR="00000000" w:rsidRPr="00000000">
        <w:rPr>
          <w:rtl w:val="0"/>
        </w:rPr>
        <w:t xml:space="preserve">Local authorities</w:t>
      </w:r>
    </w:p>
    <w:p w:rsidR="00000000" w:rsidDel="00000000" w:rsidP="00000000" w:rsidRDefault="00000000" w:rsidRPr="00000000" w14:paraId="00000027">
      <w:pPr>
        <w:numPr>
          <w:ilvl w:val="0"/>
          <w:numId w:val="48"/>
        </w:numPr>
        <w:spacing w:after="0" w:afterAutospacing="0" w:before="0" w:beforeAutospacing="0" w:lineRule="auto"/>
        <w:ind w:left="720" w:hanging="360"/>
      </w:pPr>
      <w:r w:rsidDel="00000000" w:rsidR="00000000" w:rsidRPr="00000000">
        <w:rPr>
          <w:rtl w:val="0"/>
        </w:rPr>
        <w:t xml:space="preserve">Police forces</w:t>
      </w:r>
    </w:p>
    <w:p w:rsidR="00000000" w:rsidDel="00000000" w:rsidP="00000000" w:rsidRDefault="00000000" w:rsidRPr="00000000" w14:paraId="00000028">
      <w:pPr>
        <w:numPr>
          <w:ilvl w:val="0"/>
          <w:numId w:val="48"/>
        </w:numPr>
        <w:spacing w:after="0" w:afterAutospacing="0" w:before="0" w:beforeAutospacing="0" w:lineRule="auto"/>
        <w:ind w:left="720" w:hanging="360"/>
      </w:pPr>
      <w:r w:rsidDel="00000000" w:rsidR="00000000" w:rsidRPr="00000000">
        <w:rPr>
          <w:rtl w:val="0"/>
        </w:rPr>
        <w:t xml:space="preserve">Private landlords</w:t>
      </w:r>
    </w:p>
    <w:p w:rsidR="00000000" w:rsidDel="00000000" w:rsidP="00000000" w:rsidRDefault="00000000" w:rsidRPr="00000000" w14:paraId="00000029">
      <w:pPr>
        <w:numPr>
          <w:ilvl w:val="0"/>
          <w:numId w:val="48"/>
        </w:numPr>
        <w:spacing w:after="0" w:afterAutospacing="0" w:before="0" w:beforeAutospacing="0" w:lineRule="auto"/>
        <w:ind w:left="720" w:hanging="360"/>
      </w:pPr>
      <w:r w:rsidDel="00000000" w:rsidR="00000000" w:rsidRPr="00000000">
        <w:rPr>
          <w:rtl w:val="0"/>
        </w:rPr>
        <w:t xml:space="preserve">Quasi‑public bodies (Network Rail)</w:t>
      </w:r>
    </w:p>
    <w:p w:rsidR="00000000" w:rsidDel="00000000" w:rsidP="00000000" w:rsidRDefault="00000000" w:rsidRPr="00000000" w14:paraId="0000002A">
      <w:pPr>
        <w:numPr>
          <w:ilvl w:val="0"/>
          <w:numId w:val="48"/>
        </w:numPr>
        <w:spacing w:after="240" w:before="0" w:beforeAutospacing="0" w:lineRule="auto"/>
        <w:ind w:left="720" w:hanging="360"/>
      </w:pPr>
      <w:r w:rsidDel="00000000" w:rsidR="00000000" w:rsidRPr="00000000">
        <w:rPr>
          <w:rtl w:val="0"/>
        </w:rPr>
        <w:t xml:space="preserve">Outsourced enforcement agents</w:t>
      </w:r>
    </w:p>
    <w:p w:rsidR="00000000" w:rsidDel="00000000" w:rsidP="00000000" w:rsidRDefault="00000000" w:rsidRPr="00000000" w14:paraId="0000002B">
      <w:pPr>
        <w:spacing w:after="240" w:before="240" w:lineRule="auto"/>
        <w:rPr/>
      </w:pPr>
      <w:r w:rsidDel="00000000" w:rsidR="00000000" w:rsidRPr="00000000">
        <w:rPr>
          <w:rtl w:val="0"/>
        </w:rPr>
        <w:t xml:space="preserve">This method examines:</w:t>
      </w:r>
    </w:p>
    <w:p w:rsidR="00000000" w:rsidDel="00000000" w:rsidP="00000000" w:rsidRDefault="00000000" w:rsidRPr="00000000" w14:paraId="0000002C">
      <w:pPr>
        <w:numPr>
          <w:ilvl w:val="0"/>
          <w:numId w:val="91"/>
        </w:numPr>
        <w:spacing w:after="0" w:afterAutospacing="0" w:before="240" w:lineRule="auto"/>
        <w:ind w:left="720" w:hanging="360"/>
      </w:pPr>
      <w:r w:rsidDel="00000000" w:rsidR="00000000" w:rsidRPr="00000000">
        <w:rPr>
          <w:rtl w:val="0"/>
        </w:rPr>
        <w:t xml:space="preserve">How decisions are made in practice</w:t>
      </w:r>
    </w:p>
    <w:p w:rsidR="00000000" w:rsidDel="00000000" w:rsidP="00000000" w:rsidRDefault="00000000" w:rsidRPr="00000000" w14:paraId="0000002D">
      <w:pPr>
        <w:numPr>
          <w:ilvl w:val="0"/>
          <w:numId w:val="91"/>
        </w:numPr>
        <w:spacing w:after="0" w:afterAutospacing="0" w:before="0" w:beforeAutospacing="0" w:lineRule="auto"/>
        <w:ind w:left="720" w:hanging="360"/>
      </w:pPr>
      <w:r w:rsidDel="00000000" w:rsidR="00000000" w:rsidRPr="00000000">
        <w:rPr>
          <w:rtl w:val="0"/>
        </w:rPr>
        <w:t xml:space="preserve">How discretion is exercised</w:t>
      </w:r>
    </w:p>
    <w:p w:rsidR="00000000" w:rsidDel="00000000" w:rsidP="00000000" w:rsidRDefault="00000000" w:rsidRPr="00000000" w14:paraId="0000002E">
      <w:pPr>
        <w:numPr>
          <w:ilvl w:val="0"/>
          <w:numId w:val="91"/>
        </w:numPr>
        <w:spacing w:after="0" w:afterAutospacing="0" w:before="0" w:beforeAutospacing="0" w:lineRule="auto"/>
        <w:ind w:left="720" w:hanging="360"/>
      </w:pPr>
      <w:r w:rsidDel="00000000" w:rsidR="00000000" w:rsidRPr="00000000">
        <w:rPr>
          <w:rtl w:val="0"/>
        </w:rPr>
        <w:t xml:space="preserve">How institutional cultures shape outcomes</w:t>
      </w:r>
    </w:p>
    <w:p w:rsidR="00000000" w:rsidDel="00000000" w:rsidP="00000000" w:rsidRDefault="00000000" w:rsidRPr="00000000" w14:paraId="0000002F">
      <w:pPr>
        <w:numPr>
          <w:ilvl w:val="0"/>
          <w:numId w:val="91"/>
        </w:numPr>
        <w:spacing w:after="240" w:before="0" w:beforeAutospacing="0" w:lineRule="auto"/>
        <w:ind w:left="720" w:hanging="360"/>
      </w:pPr>
      <w:r w:rsidDel="00000000" w:rsidR="00000000" w:rsidRPr="00000000">
        <w:rPr>
          <w:rtl w:val="0"/>
        </w:rPr>
        <w:t xml:space="preserve">How vulnerable individuals experience the legal system</w:t>
      </w:r>
    </w:p>
    <w:p w:rsidR="00000000" w:rsidDel="00000000" w:rsidP="00000000" w:rsidRDefault="00000000" w:rsidRPr="00000000" w14:paraId="00000030">
      <w:pPr>
        <w:spacing w:after="240" w:before="240" w:lineRule="auto"/>
        <w:rPr/>
      </w:pPr>
      <w:r w:rsidDel="00000000" w:rsidR="00000000" w:rsidRPr="00000000">
        <w:rPr>
          <w:rtl w:val="0"/>
        </w:rPr>
        <w:t xml:space="preserve">Socio‑legal research recognises that the gap between </w:t>
      </w:r>
      <w:r w:rsidDel="00000000" w:rsidR="00000000" w:rsidRPr="00000000">
        <w:rPr>
          <w:b w:val="1"/>
          <w:bCs w:val="1"/>
          <w:rtl w:val="0"/>
        </w:rPr>
        <w:t xml:space="preserve">law on the books</w:t>
      </w:r>
      <w:r w:rsidDel="00000000" w:rsidR="00000000" w:rsidRPr="00000000">
        <w:rPr>
          <w:rtl w:val="0"/>
        </w:rPr>
        <w:t xml:space="preserve"> and </w:t>
      </w:r>
      <w:r w:rsidDel="00000000" w:rsidR="00000000" w:rsidRPr="00000000">
        <w:rPr>
          <w:b w:val="1"/>
          <w:bCs w:val="1"/>
          <w:rtl w:val="0"/>
        </w:rPr>
        <w:t xml:space="preserve">law in action</w:t>
      </w:r>
      <w:r w:rsidDel="00000000" w:rsidR="00000000" w:rsidRPr="00000000">
        <w:rPr>
          <w:rtl w:val="0"/>
        </w:rPr>
        <w:t xml:space="preserve"> is often wide — and that this gap disproportionately harms marginalised communities.</w:t>
      </w:r>
    </w:p>
    <w:p w:rsidR="00000000" w:rsidDel="00000000" w:rsidP="00000000" w:rsidRDefault="00000000" w:rsidRPr="00000000" w14:paraId="00000031">
      <w:pPr>
        <w:spacing w:after="240" w:before="240" w:lineRule="auto"/>
        <w:rPr/>
      </w:pPr>
      <w:r w:rsidDel="00000000" w:rsidR="00000000" w:rsidRPr="00000000">
        <w:rPr>
          <w:rtl w:val="0"/>
        </w:rPr>
        <w:t xml:space="preserve">In Wayne’s case, socio‑legal analysis reveals:</w:t>
      </w:r>
    </w:p>
    <w:p w:rsidR="00000000" w:rsidDel="00000000" w:rsidP="00000000" w:rsidRDefault="00000000" w:rsidRPr="00000000" w14:paraId="00000032">
      <w:pPr>
        <w:numPr>
          <w:ilvl w:val="0"/>
          <w:numId w:val="22"/>
        </w:numPr>
        <w:spacing w:after="0" w:afterAutospacing="0" w:before="240" w:lineRule="auto"/>
        <w:ind w:left="720" w:hanging="360"/>
      </w:pPr>
      <w:r w:rsidDel="00000000" w:rsidR="00000000" w:rsidRPr="00000000">
        <w:rPr>
          <w:rtl w:val="0"/>
        </w:rPr>
        <w:t xml:space="preserve">Misclassification of correspondence by Haringey Council</w:t>
      </w:r>
    </w:p>
    <w:p w:rsidR="00000000" w:rsidDel="00000000" w:rsidP="00000000" w:rsidRDefault="00000000" w:rsidRPr="00000000" w14:paraId="00000033">
      <w:pPr>
        <w:numPr>
          <w:ilvl w:val="0"/>
          <w:numId w:val="22"/>
        </w:numPr>
        <w:spacing w:after="0" w:afterAutospacing="0" w:before="0" w:beforeAutospacing="0" w:lineRule="auto"/>
        <w:ind w:left="720" w:hanging="360"/>
      </w:pPr>
      <w:r w:rsidDel="00000000" w:rsidR="00000000" w:rsidRPr="00000000">
        <w:rPr>
          <w:rtl w:val="0"/>
        </w:rPr>
        <w:t xml:space="preserve">Police involvement in civil enforcement without lawful basis</w:t>
      </w:r>
    </w:p>
    <w:p w:rsidR="00000000" w:rsidDel="00000000" w:rsidP="00000000" w:rsidRDefault="00000000" w:rsidRPr="00000000" w14:paraId="00000034">
      <w:pPr>
        <w:numPr>
          <w:ilvl w:val="0"/>
          <w:numId w:val="22"/>
        </w:numPr>
        <w:spacing w:after="0" w:afterAutospacing="0" w:before="0" w:beforeAutospacing="0" w:lineRule="auto"/>
        <w:ind w:left="720" w:hanging="360"/>
      </w:pPr>
      <w:r w:rsidDel="00000000" w:rsidR="00000000" w:rsidRPr="00000000">
        <w:rPr>
          <w:rtl w:val="0"/>
        </w:rPr>
        <w:t xml:space="preserve">Administrative neglect</w:t>
      </w:r>
    </w:p>
    <w:p w:rsidR="00000000" w:rsidDel="00000000" w:rsidP="00000000" w:rsidRDefault="00000000" w:rsidRPr="00000000" w14:paraId="00000035">
      <w:pPr>
        <w:numPr>
          <w:ilvl w:val="0"/>
          <w:numId w:val="22"/>
        </w:numPr>
        <w:spacing w:after="0" w:afterAutospacing="0" w:before="0" w:beforeAutospacing="0" w:lineRule="auto"/>
        <w:ind w:left="720" w:hanging="360"/>
      </w:pPr>
      <w:r w:rsidDel="00000000" w:rsidR="00000000" w:rsidRPr="00000000">
        <w:rPr>
          <w:rtl w:val="0"/>
        </w:rPr>
        <w:t xml:space="preserve">Fragmented accountability</w:t>
      </w:r>
    </w:p>
    <w:p w:rsidR="00000000" w:rsidDel="00000000" w:rsidP="00000000" w:rsidRDefault="00000000" w:rsidRPr="00000000" w14:paraId="00000036">
      <w:pPr>
        <w:numPr>
          <w:ilvl w:val="0"/>
          <w:numId w:val="22"/>
        </w:numPr>
        <w:spacing w:after="0" w:afterAutospacing="0" w:before="0" w:beforeAutospacing="0" w:lineRule="auto"/>
        <w:ind w:left="720" w:hanging="360"/>
      </w:pPr>
      <w:r w:rsidDel="00000000" w:rsidR="00000000" w:rsidRPr="00000000">
        <w:rPr>
          <w:rtl w:val="0"/>
        </w:rPr>
        <w:t xml:space="preserve">The privatisation of public land governance</w:t>
      </w:r>
    </w:p>
    <w:p w:rsidR="00000000" w:rsidDel="00000000" w:rsidP="00000000" w:rsidRDefault="00000000" w:rsidRPr="00000000" w14:paraId="00000037">
      <w:pPr>
        <w:numPr>
          <w:ilvl w:val="0"/>
          <w:numId w:val="22"/>
        </w:numPr>
        <w:spacing w:after="240" w:before="0" w:beforeAutospacing="0" w:lineRule="auto"/>
        <w:ind w:left="720" w:hanging="360"/>
      </w:pPr>
      <w:r w:rsidDel="00000000" w:rsidR="00000000" w:rsidRPr="00000000">
        <w:rPr>
          <w:rtl w:val="0"/>
        </w:rPr>
        <w:t xml:space="preserve">The absence of safeguarding mechanisms</w:t>
      </w:r>
    </w:p>
    <w:p w:rsidR="00000000" w:rsidDel="00000000" w:rsidP="00000000" w:rsidRDefault="00000000" w:rsidRPr="00000000" w14:paraId="00000038">
      <w:pPr>
        <w:spacing w:after="240" w:before="240" w:lineRule="auto"/>
        <w:rPr/>
      </w:pPr>
      <w:r w:rsidDel="00000000" w:rsidR="00000000" w:rsidRPr="00000000">
        <w:rPr>
          <w:rtl w:val="0"/>
        </w:rPr>
        <w:t xml:space="preserve">These institutional behaviours cannot be captured by doctrinal analysis alone.</w:t>
      </w:r>
    </w:p>
    <w:p w:rsidR="00000000" w:rsidDel="00000000" w:rsidP="00000000" w:rsidRDefault="00000000" w:rsidRPr="00000000" w14:paraId="000000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pStyle w:val="Heading2"/>
        <w:keepNext w:val="0"/>
        <w:keepLines w:val="0"/>
        <w:spacing w:after="80" w:lineRule="auto"/>
        <w:rPr>
          <w:b w:val="1"/>
          <w:bCs w:val="1"/>
          <w:sz w:val="34"/>
          <w:szCs w:val="34"/>
        </w:rPr>
      </w:pPr>
      <w:bookmarkStart w:colFirst="0" w:colLast="0" w:name="_gz1ti04y6v0w" w:id="5"/>
      <w:bookmarkEnd w:id="5"/>
      <w:r w:rsidDel="00000000" w:rsidR="00000000" w:rsidRPr="00000000">
        <w:rPr>
          <w:b w:val="1"/>
          <w:bCs w:val="1"/>
          <w:sz w:val="34"/>
          <w:szCs w:val="34"/>
          <w:rtl w:val="0"/>
        </w:rPr>
        <w:t xml:space="preserve">3. Critical Race Theory (CRT)</w:t>
      </w:r>
    </w:p>
    <w:p w:rsidR="00000000" w:rsidDel="00000000" w:rsidP="00000000" w:rsidRDefault="00000000" w:rsidRPr="00000000" w14:paraId="0000003B">
      <w:pPr>
        <w:spacing w:after="240" w:before="240" w:lineRule="auto"/>
        <w:rPr/>
      </w:pPr>
      <w:r w:rsidDel="00000000" w:rsidR="00000000" w:rsidRPr="00000000">
        <w:rPr>
          <w:rtl w:val="0"/>
        </w:rPr>
        <w:t xml:space="preserve">Critical race theory provides the analytical tools to understand:</w:t>
      </w:r>
    </w:p>
    <w:p w:rsidR="00000000" w:rsidDel="00000000" w:rsidP="00000000" w:rsidRDefault="00000000" w:rsidRPr="00000000" w14:paraId="0000003C">
      <w:pPr>
        <w:numPr>
          <w:ilvl w:val="0"/>
          <w:numId w:val="2"/>
        </w:numPr>
        <w:spacing w:after="0" w:afterAutospacing="0" w:before="240" w:lineRule="auto"/>
        <w:ind w:left="720" w:hanging="360"/>
      </w:pPr>
      <w:r w:rsidDel="00000000" w:rsidR="00000000" w:rsidRPr="00000000">
        <w:rPr>
          <w:rtl w:val="0"/>
        </w:rPr>
        <w:t xml:space="preserve">How race shapes legal outcomes</w:t>
      </w:r>
    </w:p>
    <w:p w:rsidR="00000000" w:rsidDel="00000000" w:rsidP="00000000" w:rsidRDefault="00000000" w:rsidRPr="00000000" w14:paraId="0000003D">
      <w:pPr>
        <w:numPr>
          <w:ilvl w:val="0"/>
          <w:numId w:val="2"/>
        </w:numPr>
        <w:spacing w:after="0" w:afterAutospacing="0" w:before="0" w:beforeAutospacing="0" w:lineRule="auto"/>
        <w:ind w:left="720" w:hanging="360"/>
      </w:pPr>
      <w:r w:rsidDel="00000000" w:rsidR="00000000" w:rsidRPr="00000000">
        <w:rPr>
          <w:rtl w:val="0"/>
        </w:rPr>
        <w:t xml:space="preserve">How institutions reproduce racial inequality</w:t>
      </w:r>
    </w:p>
    <w:p w:rsidR="00000000" w:rsidDel="00000000" w:rsidP="00000000" w:rsidRDefault="00000000" w:rsidRPr="00000000" w14:paraId="0000003E">
      <w:pPr>
        <w:numPr>
          <w:ilvl w:val="0"/>
          <w:numId w:val="2"/>
        </w:numPr>
        <w:spacing w:after="0" w:afterAutospacing="0" w:before="0" w:beforeAutospacing="0" w:lineRule="auto"/>
        <w:ind w:left="720" w:hanging="360"/>
      </w:pPr>
      <w:r w:rsidDel="00000000" w:rsidR="00000000" w:rsidRPr="00000000">
        <w:rPr>
          <w:rtl w:val="0"/>
        </w:rPr>
        <w:t xml:space="preserve">How vulnerability is racialised</w:t>
      </w:r>
    </w:p>
    <w:p w:rsidR="00000000" w:rsidDel="00000000" w:rsidP="00000000" w:rsidRDefault="00000000" w:rsidRPr="00000000" w14:paraId="0000003F">
      <w:pPr>
        <w:numPr>
          <w:ilvl w:val="0"/>
          <w:numId w:val="2"/>
        </w:numPr>
        <w:spacing w:after="0" w:afterAutospacing="0" w:before="0" w:beforeAutospacing="0" w:lineRule="auto"/>
        <w:ind w:left="720" w:hanging="360"/>
      </w:pPr>
      <w:r w:rsidDel="00000000" w:rsidR="00000000" w:rsidRPr="00000000">
        <w:rPr>
          <w:rtl w:val="0"/>
        </w:rPr>
        <w:t xml:space="preserve">How property law has historically been used to exclude Black communities</w:t>
      </w:r>
    </w:p>
    <w:p w:rsidR="00000000" w:rsidDel="00000000" w:rsidP="00000000" w:rsidRDefault="00000000" w:rsidRPr="00000000" w14:paraId="00000040">
      <w:pPr>
        <w:numPr>
          <w:ilvl w:val="0"/>
          <w:numId w:val="2"/>
        </w:numPr>
        <w:spacing w:after="240" w:before="0" w:beforeAutospacing="0" w:lineRule="auto"/>
        <w:ind w:left="720" w:hanging="360"/>
      </w:pPr>
      <w:r w:rsidDel="00000000" w:rsidR="00000000" w:rsidRPr="00000000">
        <w:rPr>
          <w:rtl w:val="0"/>
        </w:rPr>
        <w:t xml:space="preserve">How administrative power can be weaponised against racialised individuals</w:t>
      </w:r>
    </w:p>
    <w:p w:rsidR="00000000" w:rsidDel="00000000" w:rsidP="00000000" w:rsidRDefault="00000000" w:rsidRPr="00000000" w14:paraId="00000041">
      <w:pPr>
        <w:spacing w:after="240" w:before="240" w:lineRule="auto"/>
        <w:rPr/>
      </w:pPr>
      <w:r w:rsidDel="00000000" w:rsidR="00000000" w:rsidRPr="00000000">
        <w:rPr>
          <w:rtl w:val="0"/>
        </w:rPr>
        <w:t xml:space="preserve">CRT is essential for interpreting Wayne’s experience because:</w:t>
      </w:r>
    </w:p>
    <w:p w:rsidR="00000000" w:rsidDel="00000000" w:rsidP="00000000" w:rsidRDefault="00000000" w:rsidRPr="00000000" w14:paraId="00000042">
      <w:pPr>
        <w:numPr>
          <w:ilvl w:val="0"/>
          <w:numId w:val="74"/>
        </w:numPr>
        <w:spacing w:after="0" w:afterAutospacing="0" w:before="240" w:lineRule="auto"/>
        <w:ind w:left="720" w:hanging="360"/>
      </w:pPr>
      <w:r w:rsidDel="00000000" w:rsidR="00000000" w:rsidRPr="00000000">
        <w:rPr>
          <w:rtl w:val="0"/>
        </w:rPr>
        <w:t xml:space="preserve">He is a Black man</w:t>
      </w:r>
    </w:p>
    <w:p w:rsidR="00000000" w:rsidDel="00000000" w:rsidP="00000000" w:rsidRDefault="00000000" w:rsidRPr="00000000" w14:paraId="00000043">
      <w:pPr>
        <w:numPr>
          <w:ilvl w:val="0"/>
          <w:numId w:val="74"/>
        </w:numPr>
        <w:spacing w:after="0" w:afterAutospacing="0" w:before="0" w:beforeAutospacing="0" w:lineRule="auto"/>
        <w:ind w:left="720" w:hanging="360"/>
      </w:pPr>
      <w:r w:rsidDel="00000000" w:rsidR="00000000" w:rsidRPr="00000000">
        <w:rPr>
          <w:rtl w:val="0"/>
        </w:rPr>
        <w:t xml:space="preserve">He was treated as illegitimate despite long‑standing occupation</w:t>
      </w:r>
    </w:p>
    <w:p w:rsidR="00000000" w:rsidDel="00000000" w:rsidP="00000000" w:rsidRDefault="00000000" w:rsidRPr="00000000" w14:paraId="00000044">
      <w:pPr>
        <w:numPr>
          <w:ilvl w:val="0"/>
          <w:numId w:val="74"/>
        </w:numPr>
        <w:spacing w:after="0" w:afterAutospacing="0" w:before="0" w:beforeAutospacing="0" w:lineRule="auto"/>
        <w:ind w:left="720" w:hanging="360"/>
      </w:pPr>
      <w:r w:rsidDel="00000000" w:rsidR="00000000" w:rsidRPr="00000000">
        <w:rPr>
          <w:rtl w:val="0"/>
        </w:rPr>
        <w:t xml:space="preserve">His presence was racialised as suspicious</w:t>
      </w:r>
    </w:p>
    <w:p w:rsidR="00000000" w:rsidDel="00000000" w:rsidP="00000000" w:rsidRDefault="00000000" w:rsidRPr="00000000" w14:paraId="00000045">
      <w:pPr>
        <w:numPr>
          <w:ilvl w:val="0"/>
          <w:numId w:val="74"/>
        </w:numPr>
        <w:spacing w:after="0" w:afterAutospacing="0" w:before="0" w:beforeAutospacing="0" w:lineRule="auto"/>
        <w:ind w:left="720" w:hanging="360"/>
      </w:pPr>
      <w:r w:rsidDel="00000000" w:rsidR="00000000" w:rsidRPr="00000000">
        <w:rPr>
          <w:rtl w:val="0"/>
        </w:rPr>
        <w:t xml:space="preserve">His vulnerability was ignored</w:t>
      </w:r>
    </w:p>
    <w:p w:rsidR="00000000" w:rsidDel="00000000" w:rsidP="00000000" w:rsidRDefault="00000000" w:rsidRPr="00000000" w14:paraId="00000046">
      <w:pPr>
        <w:numPr>
          <w:ilvl w:val="0"/>
          <w:numId w:val="74"/>
        </w:numPr>
        <w:spacing w:after="0" w:afterAutospacing="0" w:before="0" w:beforeAutospacing="0" w:lineRule="auto"/>
        <w:ind w:left="720" w:hanging="360"/>
      </w:pPr>
      <w:r w:rsidDel="00000000" w:rsidR="00000000" w:rsidRPr="00000000">
        <w:rPr>
          <w:rtl w:val="0"/>
        </w:rPr>
        <w:t xml:space="preserve">His suffering was normalised</w:t>
      </w:r>
    </w:p>
    <w:p w:rsidR="00000000" w:rsidDel="00000000" w:rsidP="00000000" w:rsidRDefault="00000000" w:rsidRPr="00000000" w14:paraId="00000047">
      <w:pPr>
        <w:numPr>
          <w:ilvl w:val="0"/>
          <w:numId w:val="74"/>
        </w:numPr>
        <w:spacing w:after="240" w:before="0" w:beforeAutospacing="0" w:lineRule="auto"/>
        <w:ind w:left="720" w:hanging="360"/>
      </w:pPr>
      <w:r w:rsidDel="00000000" w:rsidR="00000000" w:rsidRPr="00000000">
        <w:rPr>
          <w:rtl w:val="0"/>
        </w:rPr>
        <w:t xml:space="preserve">His rights were subordinated to institutional convenience</w:t>
      </w:r>
    </w:p>
    <w:p w:rsidR="00000000" w:rsidDel="00000000" w:rsidP="00000000" w:rsidRDefault="00000000" w:rsidRPr="00000000" w14:paraId="00000048">
      <w:pPr>
        <w:spacing w:after="240" w:before="240" w:lineRule="auto"/>
        <w:rPr/>
      </w:pPr>
      <w:r w:rsidDel="00000000" w:rsidR="00000000" w:rsidRPr="00000000">
        <w:rPr>
          <w:rtl w:val="0"/>
        </w:rPr>
        <w:t xml:space="preserve">CRT allows us to see that the harms Wayne suffered were not accidental but structurally produced.</w:t>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2"/>
        <w:keepNext w:val="0"/>
        <w:keepLines w:val="0"/>
        <w:spacing w:after="80" w:lineRule="auto"/>
        <w:rPr>
          <w:b w:val="1"/>
          <w:bCs w:val="1"/>
          <w:sz w:val="34"/>
          <w:szCs w:val="34"/>
        </w:rPr>
      </w:pPr>
      <w:bookmarkStart w:colFirst="0" w:colLast="0" w:name="_h0794yx9bobj" w:id="6"/>
      <w:bookmarkEnd w:id="6"/>
      <w:r w:rsidDel="00000000" w:rsidR="00000000" w:rsidRPr="00000000">
        <w:rPr>
          <w:b w:val="1"/>
          <w:bCs w:val="1"/>
          <w:sz w:val="34"/>
          <w:szCs w:val="34"/>
          <w:rtl w:val="0"/>
        </w:rPr>
        <w:t xml:space="preserve">4. Case‑Study Method</w:t>
      </w:r>
    </w:p>
    <w:p w:rsidR="00000000" w:rsidDel="00000000" w:rsidP="00000000" w:rsidRDefault="00000000" w:rsidRPr="00000000" w14:paraId="0000004B">
      <w:pPr>
        <w:spacing w:after="240" w:before="240" w:lineRule="auto"/>
        <w:rPr/>
      </w:pPr>
      <w:r w:rsidDel="00000000" w:rsidR="00000000" w:rsidRPr="00000000">
        <w:rPr>
          <w:rtl w:val="0"/>
        </w:rPr>
        <w:t xml:space="preserve">The article uses Wayne’s case as a </w:t>
      </w:r>
      <w:r w:rsidDel="00000000" w:rsidR="00000000" w:rsidRPr="00000000">
        <w:rPr>
          <w:b w:val="1"/>
          <w:bCs w:val="1"/>
          <w:rtl w:val="0"/>
        </w:rPr>
        <w:t xml:space="preserve">deep case study</w:t>
      </w:r>
      <w:r w:rsidDel="00000000" w:rsidR="00000000" w:rsidRPr="00000000">
        <w:rPr>
          <w:rtl w:val="0"/>
        </w:rPr>
        <w:t xml:space="preserve">, drawing on:</w:t>
      </w:r>
    </w:p>
    <w:p w:rsidR="00000000" w:rsidDel="00000000" w:rsidP="00000000" w:rsidRDefault="00000000" w:rsidRPr="00000000" w14:paraId="0000004C">
      <w:pPr>
        <w:numPr>
          <w:ilvl w:val="0"/>
          <w:numId w:val="106"/>
        </w:numPr>
        <w:spacing w:after="0" w:afterAutospacing="0" w:before="240" w:lineRule="auto"/>
        <w:ind w:left="720" w:hanging="360"/>
      </w:pPr>
      <w:r w:rsidDel="00000000" w:rsidR="00000000" w:rsidRPr="00000000">
        <w:rPr>
          <w:rtl w:val="0"/>
        </w:rPr>
        <w:t xml:space="preserve">Documentary evidence</w:t>
      </w:r>
    </w:p>
    <w:p w:rsidR="00000000" w:rsidDel="00000000" w:rsidP="00000000" w:rsidRDefault="00000000" w:rsidRPr="00000000" w14:paraId="0000004D">
      <w:pPr>
        <w:numPr>
          <w:ilvl w:val="0"/>
          <w:numId w:val="106"/>
        </w:numPr>
        <w:spacing w:after="0" w:afterAutospacing="0" w:before="0" w:beforeAutospacing="0" w:lineRule="auto"/>
        <w:ind w:left="720" w:hanging="360"/>
      </w:pPr>
      <w:r w:rsidDel="00000000" w:rsidR="00000000" w:rsidRPr="00000000">
        <w:rPr>
          <w:rtl w:val="0"/>
        </w:rPr>
        <w:t xml:space="preserve">Witness statements</w:t>
      </w:r>
    </w:p>
    <w:p w:rsidR="00000000" w:rsidDel="00000000" w:rsidP="00000000" w:rsidRDefault="00000000" w:rsidRPr="00000000" w14:paraId="0000004E">
      <w:pPr>
        <w:numPr>
          <w:ilvl w:val="0"/>
          <w:numId w:val="106"/>
        </w:numPr>
        <w:spacing w:after="0" w:afterAutospacing="0" w:before="0" w:beforeAutospacing="0" w:lineRule="auto"/>
        <w:ind w:left="720" w:hanging="360"/>
      </w:pPr>
      <w:r w:rsidDel="00000000" w:rsidR="00000000" w:rsidRPr="00000000">
        <w:rPr>
          <w:rtl w:val="0"/>
        </w:rPr>
        <w:t xml:space="preserve">Institutional correspondence</w:t>
      </w:r>
    </w:p>
    <w:p w:rsidR="00000000" w:rsidDel="00000000" w:rsidP="00000000" w:rsidRDefault="00000000" w:rsidRPr="00000000" w14:paraId="0000004F">
      <w:pPr>
        <w:numPr>
          <w:ilvl w:val="0"/>
          <w:numId w:val="106"/>
        </w:numPr>
        <w:spacing w:after="0" w:afterAutospacing="0" w:before="0" w:beforeAutospacing="0" w:lineRule="auto"/>
        <w:ind w:left="720" w:hanging="360"/>
      </w:pPr>
      <w:r w:rsidDel="00000000" w:rsidR="00000000" w:rsidRPr="00000000">
        <w:rPr>
          <w:rtl w:val="0"/>
        </w:rPr>
        <w:t xml:space="preserve">Land Registry records</w:t>
      </w:r>
    </w:p>
    <w:p w:rsidR="00000000" w:rsidDel="00000000" w:rsidP="00000000" w:rsidRDefault="00000000" w:rsidRPr="00000000" w14:paraId="00000050">
      <w:pPr>
        <w:numPr>
          <w:ilvl w:val="0"/>
          <w:numId w:val="106"/>
        </w:numPr>
        <w:spacing w:after="0" w:afterAutospacing="0" w:before="0" w:beforeAutospacing="0" w:lineRule="auto"/>
        <w:ind w:left="720" w:hanging="360"/>
      </w:pPr>
      <w:r w:rsidDel="00000000" w:rsidR="00000000" w:rsidRPr="00000000">
        <w:rPr>
          <w:rtl w:val="0"/>
        </w:rPr>
        <w:t xml:space="preserve">Network Rail internal records</w:t>
      </w:r>
    </w:p>
    <w:p w:rsidR="00000000" w:rsidDel="00000000" w:rsidP="00000000" w:rsidRDefault="00000000" w:rsidRPr="00000000" w14:paraId="00000051">
      <w:pPr>
        <w:numPr>
          <w:ilvl w:val="0"/>
          <w:numId w:val="106"/>
        </w:numPr>
        <w:spacing w:after="0" w:afterAutospacing="0" w:before="0" w:beforeAutospacing="0" w:lineRule="auto"/>
        <w:ind w:left="720" w:hanging="360"/>
      </w:pPr>
      <w:r w:rsidDel="00000000" w:rsidR="00000000" w:rsidRPr="00000000">
        <w:rPr>
          <w:rtl w:val="0"/>
        </w:rPr>
        <w:t xml:space="preserve">Procedural history</w:t>
      </w:r>
    </w:p>
    <w:p w:rsidR="00000000" w:rsidDel="00000000" w:rsidP="00000000" w:rsidRDefault="00000000" w:rsidRPr="00000000" w14:paraId="00000052">
      <w:pPr>
        <w:numPr>
          <w:ilvl w:val="0"/>
          <w:numId w:val="106"/>
        </w:numPr>
        <w:spacing w:after="240" w:before="0" w:beforeAutospacing="0" w:lineRule="auto"/>
        <w:ind w:left="720" w:hanging="360"/>
      </w:pPr>
      <w:r w:rsidDel="00000000" w:rsidR="00000000" w:rsidRPr="00000000">
        <w:rPr>
          <w:rtl w:val="0"/>
        </w:rPr>
        <w:t xml:space="preserve">Lived experience</w:t>
      </w:r>
    </w:p>
    <w:p w:rsidR="00000000" w:rsidDel="00000000" w:rsidP="00000000" w:rsidRDefault="00000000" w:rsidRPr="00000000" w14:paraId="00000053">
      <w:pPr>
        <w:spacing w:after="240" w:before="240" w:lineRule="auto"/>
        <w:rPr/>
      </w:pPr>
      <w:r w:rsidDel="00000000" w:rsidR="00000000" w:rsidRPr="00000000">
        <w:rPr>
          <w:rtl w:val="0"/>
        </w:rPr>
        <w:t xml:space="preserve">The case study method is appropriate because:</w:t>
      </w:r>
    </w:p>
    <w:p w:rsidR="00000000" w:rsidDel="00000000" w:rsidP="00000000" w:rsidRDefault="00000000" w:rsidRPr="00000000" w14:paraId="00000054">
      <w:pPr>
        <w:numPr>
          <w:ilvl w:val="0"/>
          <w:numId w:val="56"/>
        </w:numPr>
        <w:spacing w:after="0" w:afterAutospacing="0" w:before="240" w:lineRule="auto"/>
        <w:ind w:left="720" w:hanging="360"/>
      </w:pPr>
      <w:r w:rsidDel="00000000" w:rsidR="00000000" w:rsidRPr="00000000">
        <w:rPr>
          <w:rtl w:val="0"/>
        </w:rPr>
        <w:t xml:space="preserve">It reveals systemic patterns through a single, detailed example</w:t>
      </w:r>
    </w:p>
    <w:p w:rsidR="00000000" w:rsidDel="00000000" w:rsidP="00000000" w:rsidRDefault="00000000" w:rsidRPr="00000000" w14:paraId="00000055">
      <w:pPr>
        <w:numPr>
          <w:ilvl w:val="0"/>
          <w:numId w:val="56"/>
        </w:numPr>
        <w:spacing w:after="0" w:afterAutospacing="0" w:before="0" w:beforeAutospacing="0" w:lineRule="auto"/>
        <w:ind w:left="720" w:hanging="360"/>
      </w:pPr>
      <w:r w:rsidDel="00000000" w:rsidR="00000000" w:rsidRPr="00000000">
        <w:rPr>
          <w:rtl w:val="0"/>
        </w:rPr>
        <w:t xml:space="preserve">It exposes the interaction between law, race, and power</w:t>
      </w:r>
    </w:p>
    <w:p w:rsidR="00000000" w:rsidDel="00000000" w:rsidP="00000000" w:rsidRDefault="00000000" w:rsidRPr="00000000" w14:paraId="00000056">
      <w:pPr>
        <w:numPr>
          <w:ilvl w:val="0"/>
          <w:numId w:val="56"/>
        </w:numPr>
        <w:spacing w:after="240" w:before="0" w:beforeAutospacing="0" w:lineRule="auto"/>
        <w:ind w:left="720" w:hanging="360"/>
      </w:pPr>
      <w:r w:rsidDel="00000000" w:rsidR="00000000" w:rsidRPr="00000000">
        <w:rPr>
          <w:rtl w:val="0"/>
        </w:rPr>
        <w:t xml:space="preserve">It provides empirical grounding for doctrinal and theoretical claims</w:t>
      </w:r>
    </w:p>
    <w:p w:rsidR="00000000" w:rsidDel="00000000" w:rsidP="00000000" w:rsidRDefault="00000000" w:rsidRPr="00000000" w14:paraId="00000057">
      <w:pPr>
        <w:spacing w:after="240" w:before="240" w:lineRule="auto"/>
        <w:rPr/>
      </w:pPr>
      <w:r w:rsidDel="00000000" w:rsidR="00000000" w:rsidRPr="00000000">
        <w:rPr>
          <w:rtl w:val="0"/>
        </w:rPr>
        <w:t xml:space="preserve">Wayne’s case is not an anomaly; it is a window into broader structural failures.</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keepNext w:val="0"/>
        <w:keepLines w:val="0"/>
        <w:spacing w:after="80" w:lineRule="auto"/>
        <w:rPr>
          <w:b w:val="1"/>
          <w:bCs w:val="1"/>
          <w:sz w:val="34"/>
          <w:szCs w:val="34"/>
        </w:rPr>
      </w:pPr>
      <w:bookmarkStart w:colFirst="0" w:colLast="0" w:name="_w511mi8qqj78" w:id="7"/>
      <w:bookmarkEnd w:id="7"/>
      <w:r w:rsidDel="00000000" w:rsidR="00000000" w:rsidRPr="00000000">
        <w:rPr>
          <w:b w:val="1"/>
          <w:bCs w:val="1"/>
          <w:sz w:val="34"/>
          <w:szCs w:val="34"/>
          <w:rtl w:val="0"/>
        </w:rPr>
        <w:t xml:space="preserve">5. Positionality and the Role of Black Justice</w:t>
      </w:r>
    </w:p>
    <w:p w:rsidR="00000000" w:rsidDel="00000000" w:rsidP="00000000" w:rsidRDefault="00000000" w:rsidRPr="00000000" w14:paraId="0000005A">
      <w:pPr>
        <w:spacing w:after="240" w:before="240" w:lineRule="auto"/>
        <w:rPr/>
      </w:pPr>
      <w:r w:rsidDel="00000000" w:rsidR="00000000" w:rsidRPr="00000000">
        <w:rPr>
          <w:rtl w:val="0"/>
        </w:rPr>
        <w:t xml:space="preserve">The Black Justice Research Centre is not a neutral observer. It is:</w:t>
      </w:r>
    </w:p>
    <w:p w:rsidR="00000000" w:rsidDel="00000000" w:rsidP="00000000" w:rsidRDefault="00000000" w:rsidRPr="00000000" w14:paraId="0000005B">
      <w:pPr>
        <w:numPr>
          <w:ilvl w:val="0"/>
          <w:numId w:val="9"/>
        </w:numPr>
        <w:spacing w:after="0" w:afterAutospacing="0" w:before="240" w:lineRule="auto"/>
        <w:ind w:left="720" w:hanging="360"/>
      </w:pPr>
      <w:r w:rsidDel="00000000" w:rsidR="00000000" w:rsidRPr="00000000">
        <w:rPr>
          <w:rtl w:val="0"/>
        </w:rPr>
        <w:t xml:space="preserve">A community‑based organisation</w:t>
      </w:r>
    </w:p>
    <w:p w:rsidR="00000000" w:rsidDel="00000000" w:rsidP="00000000" w:rsidRDefault="00000000" w:rsidRPr="00000000" w14:paraId="0000005C">
      <w:pPr>
        <w:numPr>
          <w:ilvl w:val="0"/>
          <w:numId w:val="9"/>
        </w:numPr>
        <w:spacing w:after="0" w:afterAutospacing="0" w:before="0" w:beforeAutospacing="0" w:lineRule="auto"/>
        <w:ind w:left="720" w:hanging="360"/>
      </w:pPr>
      <w:r w:rsidDel="00000000" w:rsidR="00000000" w:rsidRPr="00000000">
        <w:rPr>
          <w:rtl w:val="0"/>
        </w:rPr>
        <w:t xml:space="preserve">Supporting a vulnerable individual</w:t>
      </w:r>
    </w:p>
    <w:p w:rsidR="00000000" w:rsidDel="00000000" w:rsidP="00000000" w:rsidRDefault="00000000" w:rsidRPr="00000000" w14:paraId="0000005D">
      <w:pPr>
        <w:numPr>
          <w:ilvl w:val="0"/>
          <w:numId w:val="9"/>
        </w:numPr>
        <w:spacing w:after="0" w:afterAutospacing="0" w:before="0" w:beforeAutospacing="0" w:lineRule="auto"/>
        <w:ind w:left="720" w:hanging="360"/>
      </w:pPr>
      <w:r w:rsidDel="00000000" w:rsidR="00000000" w:rsidRPr="00000000">
        <w:rPr>
          <w:rtl w:val="0"/>
        </w:rPr>
        <w:t xml:space="preserve">Documenting institutional failures</w:t>
      </w:r>
    </w:p>
    <w:p w:rsidR="00000000" w:rsidDel="00000000" w:rsidP="00000000" w:rsidRDefault="00000000" w:rsidRPr="00000000" w14:paraId="0000005E">
      <w:pPr>
        <w:numPr>
          <w:ilvl w:val="0"/>
          <w:numId w:val="9"/>
        </w:numPr>
        <w:spacing w:after="0" w:afterAutospacing="0" w:before="0" w:beforeAutospacing="0" w:lineRule="auto"/>
        <w:ind w:left="720" w:hanging="360"/>
      </w:pPr>
      <w:r w:rsidDel="00000000" w:rsidR="00000000" w:rsidRPr="00000000">
        <w:rPr>
          <w:rtl w:val="0"/>
        </w:rPr>
        <w:t xml:space="preserve">Advocating for procedural fairness</w:t>
      </w:r>
    </w:p>
    <w:p w:rsidR="00000000" w:rsidDel="00000000" w:rsidP="00000000" w:rsidRDefault="00000000" w:rsidRPr="00000000" w14:paraId="0000005F">
      <w:pPr>
        <w:numPr>
          <w:ilvl w:val="0"/>
          <w:numId w:val="9"/>
        </w:numPr>
        <w:spacing w:after="240" w:before="0" w:beforeAutospacing="0" w:lineRule="auto"/>
        <w:ind w:left="720" w:hanging="360"/>
      </w:pPr>
      <w:r w:rsidDel="00000000" w:rsidR="00000000" w:rsidRPr="00000000">
        <w:rPr>
          <w:rtl w:val="0"/>
        </w:rPr>
        <w:t xml:space="preserve">Operating outside the formal legal profession</w:t>
      </w:r>
    </w:p>
    <w:p w:rsidR="00000000" w:rsidDel="00000000" w:rsidP="00000000" w:rsidRDefault="00000000" w:rsidRPr="00000000" w14:paraId="00000060">
      <w:pPr>
        <w:spacing w:after="240" w:before="240" w:lineRule="auto"/>
        <w:rPr/>
      </w:pPr>
      <w:r w:rsidDel="00000000" w:rsidR="00000000" w:rsidRPr="00000000">
        <w:rPr>
          <w:rtl w:val="0"/>
        </w:rPr>
        <w:t xml:space="preserve">This positionality is acknowledged explicitly because:</w:t>
      </w:r>
    </w:p>
    <w:p w:rsidR="00000000" w:rsidDel="00000000" w:rsidP="00000000" w:rsidRDefault="00000000" w:rsidRPr="00000000" w14:paraId="00000061">
      <w:pPr>
        <w:numPr>
          <w:ilvl w:val="0"/>
          <w:numId w:val="63"/>
        </w:numPr>
        <w:spacing w:after="0" w:afterAutospacing="0" w:before="240" w:lineRule="auto"/>
        <w:ind w:left="720" w:hanging="360"/>
      </w:pPr>
      <w:r w:rsidDel="00000000" w:rsidR="00000000" w:rsidRPr="00000000">
        <w:rPr>
          <w:rtl w:val="0"/>
        </w:rPr>
        <w:t xml:space="preserve">It shapes the interpretation of evidence</w:t>
      </w:r>
    </w:p>
    <w:p w:rsidR="00000000" w:rsidDel="00000000" w:rsidP="00000000" w:rsidRDefault="00000000" w:rsidRPr="00000000" w14:paraId="00000062">
      <w:pPr>
        <w:numPr>
          <w:ilvl w:val="0"/>
          <w:numId w:val="63"/>
        </w:numPr>
        <w:spacing w:after="0" w:afterAutospacing="0" w:before="0" w:beforeAutospacing="0" w:lineRule="auto"/>
        <w:ind w:left="720" w:hanging="360"/>
      </w:pPr>
      <w:r w:rsidDel="00000000" w:rsidR="00000000" w:rsidRPr="00000000">
        <w:rPr>
          <w:rtl w:val="0"/>
        </w:rPr>
        <w:t xml:space="preserve">It reflects a commitment to public‑interest advocacy</w:t>
      </w:r>
    </w:p>
    <w:p w:rsidR="00000000" w:rsidDel="00000000" w:rsidP="00000000" w:rsidRDefault="00000000" w:rsidRPr="00000000" w14:paraId="00000063">
      <w:pPr>
        <w:numPr>
          <w:ilvl w:val="0"/>
          <w:numId w:val="63"/>
        </w:numPr>
        <w:spacing w:after="0" w:afterAutospacing="0" w:before="0" w:beforeAutospacing="0" w:lineRule="auto"/>
        <w:ind w:left="720" w:hanging="360"/>
      </w:pPr>
      <w:r w:rsidDel="00000000" w:rsidR="00000000" w:rsidRPr="00000000">
        <w:rPr>
          <w:rtl w:val="0"/>
        </w:rPr>
        <w:t xml:space="preserve">It challenges traditional hierarchies of legal knowledge</w:t>
      </w:r>
    </w:p>
    <w:p w:rsidR="00000000" w:rsidDel="00000000" w:rsidP="00000000" w:rsidRDefault="00000000" w:rsidRPr="00000000" w14:paraId="00000064">
      <w:pPr>
        <w:numPr>
          <w:ilvl w:val="0"/>
          <w:numId w:val="63"/>
        </w:numPr>
        <w:spacing w:after="240" w:before="0" w:beforeAutospacing="0" w:lineRule="auto"/>
        <w:ind w:left="720" w:hanging="360"/>
      </w:pPr>
      <w:r w:rsidDel="00000000" w:rsidR="00000000" w:rsidRPr="00000000">
        <w:rPr>
          <w:rtl w:val="0"/>
        </w:rPr>
        <w:t xml:space="preserve">It centres the lived experience of marginalised individuals</w:t>
      </w:r>
    </w:p>
    <w:p w:rsidR="00000000" w:rsidDel="00000000" w:rsidP="00000000" w:rsidRDefault="00000000" w:rsidRPr="00000000" w14:paraId="00000065">
      <w:pPr>
        <w:spacing w:after="240" w:before="240" w:lineRule="auto"/>
        <w:rPr/>
      </w:pPr>
      <w:r w:rsidDel="00000000" w:rsidR="00000000" w:rsidRPr="00000000">
        <w:rPr>
          <w:rtl w:val="0"/>
        </w:rPr>
        <w:t xml:space="preserve">Rather than undermining academic rigour, this positionality strengthens the analysis by grounding it in community‑based expertise and real‑world impact.</w:t>
      </w:r>
    </w:p>
    <w:p w:rsidR="00000000" w:rsidDel="00000000" w:rsidP="00000000" w:rsidRDefault="00000000" w:rsidRPr="00000000" w14:paraId="000000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pStyle w:val="Heading2"/>
        <w:keepNext w:val="0"/>
        <w:keepLines w:val="0"/>
        <w:spacing w:after="80" w:lineRule="auto"/>
        <w:rPr>
          <w:b w:val="1"/>
          <w:bCs w:val="1"/>
          <w:sz w:val="34"/>
          <w:szCs w:val="34"/>
        </w:rPr>
      </w:pPr>
      <w:bookmarkStart w:colFirst="0" w:colLast="0" w:name="_uu031npkhg9z" w:id="8"/>
      <w:bookmarkEnd w:id="8"/>
      <w:r w:rsidDel="00000000" w:rsidR="00000000" w:rsidRPr="00000000">
        <w:rPr>
          <w:b w:val="1"/>
          <w:bCs w:val="1"/>
          <w:sz w:val="34"/>
          <w:szCs w:val="34"/>
          <w:rtl w:val="0"/>
        </w:rPr>
        <w:t xml:space="preserve">6. Limitations</w:t>
      </w:r>
    </w:p>
    <w:p w:rsidR="00000000" w:rsidDel="00000000" w:rsidP="00000000" w:rsidRDefault="00000000" w:rsidRPr="00000000" w14:paraId="00000068">
      <w:pPr>
        <w:spacing w:after="240" w:before="240" w:lineRule="auto"/>
        <w:rPr/>
      </w:pPr>
      <w:r w:rsidDel="00000000" w:rsidR="00000000" w:rsidRPr="00000000">
        <w:rPr>
          <w:rtl w:val="0"/>
        </w:rPr>
        <w:t xml:space="preserve">The article acknowledges limitations:</w:t>
      </w:r>
    </w:p>
    <w:p w:rsidR="00000000" w:rsidDel="00000000" w:rsidP="00000000" w:rsidRDefault="00000000" w:rsidRPr="00000000" w14:paraId="00000069">
      <w:pPr>
        <w:numPr>
          <w:ilvl w:val="0"/>
          <w:numId w:val="30"/>
        </w:numPr>
        <w:spacing w:after="0" w:afterAutospacing="0" w:before="240" w:lineRule="auto"/>
        <w:ind w:left="720" w:hanging="360"/>
      </w:pPr>
      <w:r w:rsidDel="00000000" w:rsidR="00000000" w:rsidRPr="00000000">
        <w:rPr>
          <w:rtl w:val="0"/>
        </w:rPr>
        <w:t xml:space="preserve">Some institutional records remain undisclosed due to Respondents’ non‑compliance</w:t>
      </w:r>
    </w:p>
    <w:p w:rsidR="00000000" w:rsidDel="00000000" w:rsidP="00000000" w:rsidRDefault="00000000" w:rsidRPr="00000000" w14:paraId="0000006A">
      <w:pPr>
        <w:numPr>
          <w:ilvl w:val="0"/>
          <w:numId w:val="30"/>
        </w:numPr>
        <w:spacing w:after="0" w:afterAutospacing="0" w:before="0" w:beforeAutospacing="0" w:lineRule="auto"/>
        <w:ind w:left="720" w:hanging="360"/>
      </w:pPr>
      <w:r w:rsidDel="00000000" w:rsidR="00000000" w:rsidRPr="00000000">
        <w:rPr>
          <w:rtl w:val="0"/>
        </w:rPr>
        <w:t xml:space="preserve">The analysis relies on available evidence, which may be incomplete</w:t>
      </w:r>
    </w:p>
    <w:p w:rsidR="00000000" w:rsidDel="00000000" w:rsidP="00000000" w:rsidRDefault="00000000" w:rsidRPr="00000000" w14:paraId="0000006B">
      <w:pPr>
        <w:numPr>
          <w:ilvl w:val="0"/>
          <w:numId w:val="30"/>
        </w:numPr>
        <w:spacing w:after="0" w:afterAutospacing="0" w:before="0" w:beforeAutospacing="0" w:lineRule="auto"/>
        <w:ind w:left="720" w:hanging="360"/>
      </w:pPr>
      <w:r w:rsidDel="00000000" w:rsidR="00000000" w:rsidRPr="00000000">
        <w:rPr>
          <w:rtl w:val="0"/>
        </w:rPr>
        <w:t xml:space="preserve">The case study focuses on one individual, though the patterns identified are systemic</w:t>
      </w:r>
    </w:p>
    <w:p w:rsidR="00000000" w:rsidDel="00000000" w:rsidP="00000000" w:rsidRDefault="00000000" w:rsidRPr="00000000" w14:paraId="0000006C">
      <w:pPr>
        <w:numPr>
          <w:ilvl w:val="0"/>
          <w:numId w:val="30"/>
        </w:numPr>
        <w:spacing w:after="240" w:before="0" w:beforeAutospacing="0" w:lineRule="auto"/>
        <w:ind w:left="720" w:hanging="360"/>
      </w:pPr>
      <w:r w:rsidDel="00000000" w:rsidR="00000000" w:rsidRPr="00000000">
        <w:rPr>
          <w:rtl w:val="0"/>
        </w:rPr>
        <w:t xml:space="preserve">The article does not claim to represent all experiences of racialised dispossession</w:t>
      </w:r>
    </w:p>
    <w:p w:rsidR="00000000" w:rsidDel="00000000" w:rsidP="00000000" w:rsidRDefault="00000000" w:rsidRPr="00000000" w14:paraId="0000006D">
      <w:pPr>
        <w:spacing w:after="240" w:before="240" w:lineRule="auto"/>
        <w:rPr/>
      </w:pPr>
      <w:r w:rsidDel="00000000" w:rsidR="00000000" w:rsidRPr="00000000">
        <w:rPr>
          <w:rtl w:val="0"/>
        </w:rPr>
        <w:t xml:space="preserve">These limitations do not weaken the argument; they highlight the urgency of judicial intervention and institutional reform.</w:t>
      </w:r>
    </w:p>
    <w:p w:rsidR="00000000" w:rsidDel="00000000" w:rsidP="00000000" w:rsidRDefault="00000000" w:rsidRPr="00000000" w14:paraId="000000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lineRule="auto"/>
        <w:rPr>
          <w:b w:val="1"/>
          <w:bCs w:val="1"/>
          <w:sz w:val="34"/>
          <w:szCs w:val="34"/>
        </w:rPr>
      </w:pPr>
      <w:bookmarkStart w:colFirst="0" w:colLast="0" w:name="_c71dxlr7s0g4" w:id="9"/>
      <w:bookmarkEnd w:id="9"/>
      <w:r w:rsidDel="00000000" w:rsidR="00000000" w:rsidRPr="00000000">
        <w:rPr>
          <w:b w:val="1"/>
          <w:bCs w:val="1"/>
          <w:sz w:val="34"/>
          <w:szCs w:val="34"/>
          <w:rtl w:val="0"/>
        </w:rPr>
        <w:t xml:space="preserve">7. Integration of Methods</w:t>
      </w:r>
    </w:p>
    <w:p w:rsidR="00000000" w:rsidDel="00000000" w:rsidP="00000000" w:rsidRDefault="00000000" w:rsidRPr="00000000" w14:paraId="00000070">
      <w:pPr>
        <w:spacing w:after="240" w:before="240" w:lineRule="auto"/>
        <w:rPr/>
      </w:pPr>
      <w:r w:rsidDel="00000000" w:rsidR="00000000" w:rsidRPr="00000000">
        <w:rPr>
          <w:rtl w:val="0"/>
        </w:rPr>
        <w:t xml:space="preserve">The methodological approach is intentionally </w:t>
      </w:r>
      <w:r w:rsidDel="00000000" w:rsidR="00000000" w:rsidRPr="00000000">
        <w:rPr>
          <w:b w:val="1"/>
          <w:bCs w:val="1"/>
          <w:rtl w:val="0"/>
        </w:rPr>
        <w:t xml:space="preserve">interdisciplinary</w:t>
      </w:r>
      <w:r w:rsidDel="00000000" w:rsidR="00000000" w:rsidRPr="00000000">
        <w:rPr>
          <w:rtl w:val="0"/>
        </w:rPr>
        <w:t xml:space="preserve">:</w:t>
      </w:r>
    </w:p>
    <w:p w:rsidR="00000000" w:rsidDel="00000000" w:rsidP="00000000" w:rsidRDefault="00000000" w:rsidRPr="00000000" w14:paraId="00000071">
      <w:pPr>
        <w:numPr>
          <w:ilvl w:val="0"/>
          <w:numId w:val="12"/>
        </w:numPr>
        <w:spacing w:after="0" w:afterAutospacing="0" w:before="240" w:lineRule="auto"/>
        <w:ind w:left="720" w:hanging="360"/>
      </w:pPr>
      <w:r w:rsidDel="00000000" w:rsidR="00000000" w:rsidRPr="00000000">
        <w:rPr>
          <w:rtl w:val="0"/>
        </w:rPr>
        <w:t xml:space="preserve">Doctrinal analysis identifies legal violations</w:t>
      </w:r>
    </w:p>
    <w:p w:rsidR="00000000" w:rsidDel="00000000" w:rsidP="00000000" w:rsidRDefault="00000000" w:rsidRPr="00000000" w14:paraId="00000072">
      <w:pPr>
        <w:numPr>
          <w:ilvl w:val="0"/>
          <w:numId w:val="12"/>
        </w:numPr>
        <w:spacing w:after="0" w:afterAutospacing="0" w:before="0" w:beforeAutospacing="0" w:lineRule="auto"/>
        <w:ind w:left="720" w:hanging="360"/>
      </w:pPr>
      <w:r w:rsidDel="00000000" w:rsidR="00000000" w:rsidRPr="00000000">
        <w:rPr>
          <w:rtl w:val="0"/>
        </w:rPr>
        <w:t xml:space="preserve">Socio‑legal inquiry explains institutional behaviour</w:t>
      </w:r>
    </w:p>
    <w:p w:rsidR="00000000" w:rsidDel="00000000" w:rsidP="00000000" w:rsidRDefault="00000000" w:rsidRPr="00000000" w14:paraId="00000073">
      <w:pPr>
        <w:numPr>
          <w:ilvl w:val="0"/>
          <w:numId w:val="12"/>
        </w:numPr>
        <w:spacing w:after="0" w:afterAutospacing="0" w:before="0" w:beforeAutospacing="0" w:lineRule="auto"/>
        <w:ind w:left="720" w:hanging="360"/>
      </w:pPr>
      <w:r w:rsidDel="00000000" w:rsidR="00000000" w:rsidRPr="00000000">
        <w:rPr>
          <w:rtl w:val="0"/>
        </w:rPr>
        <w:t xml:space="preserve">Critical race theory exposes structural racism</w:t>
      </w:r>
    </w:p>
    <w:p w:rsidR="00000000" w:rsidDel="00000000" w:rsidP="00000000" w:rsidRDefault="00000000" w:rsidRPr="00000000" w14:paraId="00000074">
      <w:pPr>
        <w:numPr>
          <w:ilvl w:val="0"/>
          <w:numId w:val="12"/>
        </w:numPr>
        <w:spacing w:after="240" w:before="0" w:beforeAutospacing="0" w:lineRule="auto"/>
        <w:ind w:left="720" w:hanging="360"/>
      </w:pPr>
      <w:r w:rsidDel="00000000" w:rsidR="00000000" w:rsidRPr="00000000">
        <w:rPr>
          <w:rtl w:val="0"/>
        </w:rPr>
        <w:t xml:space="preserve">The case study grounds the analysis in lived experience</w:t>
      </w:r>
    </w:p>
    <w:p w:rsidR="00000000" w:rsidDel="00000000" w:rsidP="00000000" w:rsidRDefault="00000000" w:rsidRPr="00000000" w14:paraId="00000075">
      <w:pPr>
        <w:spacing w:after="240" w:before="240" w:lineRule="auto"/>
        <w:rPr/>
      </w:pPr>
      <w:r w:rsidDel="00000000" w:rsidR="00000000" w:rsidRPr="00000000">
        <w:rPr>
          <w:rtl w:val="0"/>
        </w:rPr>
        <w:t xml:space="preserve">Together, these methods produce a comprehensive understanding of:</w:t>
      </w:r>
    </w:p>
    <w:p w:rsidR="00000000" w:rsidDel="00000000" w:rsidP="00000000" w:rsidRDefault="00000000" w:rsidRPr="00000000" w14:paraId="00000076">
      <w:pPr>
        <w:numPr>
          <w:ilvl w:val="0"/>
          <w:numId w:val="104"/>
        </w:numPr>
        <w:spacing w:after="0" w:afterAutospacing="0" w:before="240" w:lineRule="auto"/>
        <w:ind w:left="720" w:hanging="360"/>
      </w:pPr>
      <w:r w:rsidDel="00000000" w:rsidR="00000000" w:rsidRPr="00000000">
        <w:rPr>
          <w:rtl w:val="0"/>
        </w:rPr>
        <w:t xml:space="preserve">What happened</w:t>
      </w:r>
    </w:p>
    <w:p w:rsidR="00000000" w:rsidDel="00000000" w:rsidP="00000000" w:rsidRDefault="00000000" w:rsidRPr="00000000" w14:paraId="00000077">
      <w:pPr>
        <w:numPr>
          <w:ilvl w:val="0"/>
          <w:numId w:val="104"/>
        </w:numPr>
        <w:spacing w:after="0" w:afterAutospacing="0" w:before="0" w:beforeAutospacing="0" w:lineRule="auto"/>
        <w:ind w:left="720" w:hanging="360"/>
      </w:pPr>
      <w:r w:rsidDel="00000000" w:rsidR="00000000" w:rsidRPr="00000000">
        <w:rPr>
          <w:rtl w:val="0"/>
        </w:rPr>
        <w:t xml:space="preserve">Why it happened</w:t>
      </w:r>
    </w:p>
    <w:p w:rsidR="00000000" w:rsidDel="00000000" w:rsidP="00000000" w:rsidRDefault="00000000" w:rsidRPr="00000000" w14:paraId="00000078">
      <w:pPr>
        <w:numPr>
          <w:ilvl w:val="0"/>
          <w:numId w:val="104"/>
        </w:numPr>
        <w:spacing w:after="0" w:afterAutospacing="0" w:before="0" w:beforeAutospacing="0" w:lineRule="auto"/>
        <w:ind w:left="720" w:hanging="360"/>
      </w:pPr>
      <w:r w:rsidDel="00000000" w:rsidR="00000000" w:rsidRPr="00000000">
        <w:rPr>
          <w:rtl w:val="0"/>
        </w:rPr>
        <w:t xml:space="preserve">How it was allowed to happen</w:t>
      </w:r>
    </w:p>
    <w:p w:rsidR="00000000" w:rsidDel="00000000" w:rsidP="00000000" w:rsidRDefault="00000000" w:rsidRPr="00000000" w14:paraId="00000079">
      <w:pPr>
        <w:numPr>
          <w:ilvl w:val="0"/>
          <w:numId w:val="104"/>
        </w:numPr>
        <w:spacing w:after="0" w:afterAutospacing="0" w:before="0" w:beforeAutospacing="0" w:lineRule="auto"/>
        <w:ind w:left="720" w:hanging="360"/>
      </w:pPr>
      <w:r w:rsidDel="00000000" w:rsidR="00000000" w:rsidRPr="00000000">
        <w:rPr>
          <w:rtl w:val="0"/>
        </w:rPr>
        <w:t xml:space="preserve">What it reveals about the legal system</w:t>
      </w:r>
    </w:p>
    <w:p w:rsidR="00000000" w:rsidDel="00000000" w:rsidP="00000000" w:rsidRDefault="00000000" w:rsidRPr="00000000" w14:paraId="0000007A">
      <w:pPr>
        <w:numPr>
          <w:ilvl w:val="0"/>
          <w:numId w:val="104"/>
        </w:numPr>
        <w:spacing w:after="240" w:before="0" w:beforeAutospacing="0" w:lineRule="auto"/>
        <w:ind w:left="720" w:hanging="360"/>
      </w:pPr>
      <w:r w:rsidDel="00000000" w:rsidR="00000000" w:rsidRPr="00000000">
        <w:rPr>
          <w:rtl w:val="0"/>
        </w:rPr>
        <w:t xml:space="preserve">What must change</w:t>
      </w:r>
    </w:p>
    <w:p w:rsidR="00000000" w:rsidDel="00000000" w:rsidP="00000000" w:rsidRDefault="00000000" w:rsidRPr="00000000" w14:paraId="0000007B">
      <w:pPr>
        <w:spacing w:after="240" w:before="240" w:lineRule="auto"/>
        <w:rPr/>
      </w:pPr>
      <w:r w:rsidDel="00000000" w:rsidR="00000000" w:rsidRPr="00000000">
        <w:rPr>
          <w:rtl w:val="0"/>
        </w:rPr>
        <w:t xml:space="preserve">This integrated methodology is essential for capturing the full complexity of Wayne’s case and its implications for law, race, and justice in the UK.</w:t>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pStyle w:val="Heading1"/>
        <w:keepNext w:val="0"/>
        <w:keepLines w:val="0"/>
        <w:spacing w:before="480" w:lineRule="auto"/>
        <w:rPr>
          <w:b w:val="1"/>
          <w:bCs w:val="1"/>
          <w:sz w:val="46"/>
          <w:szCs w:val="46"/>
        </w:rPr>
      </w:pPr>
      <w:bookmarkStart w:colFirst="0" w:colLast="0" w:name="_mrhwtxxl8w3x" w:id="10"/>
      <w:bookmarkEnd w:id="10"/>
      <w:r w:rsidDel="00000000" w:rsidR="00000000" w:rsidRPr="00000000">
        <w:rPr>
          <w:b w:val="1"/>
          <w:bCs w:val="1"/>
          <w:sz w:val="46"/>
          <w:szCs w:val="46"/>
          <w:rtl w:val="0"/>
        </w:rPr>
        <w:t xml:space="preserve">SECTION IV — BACKGROUND: RACE, PROPERTY, AND STATE POWER IN THE UK</w:t>
      </w:r>
    </w:p>
    <w:p w:rsidR="00000000" w:rsidDel="00000000" w:rsidP="00000000" w:rsidRDefault="00000000" w:rsidRPr="00000000" w14:paraId="0000007E">
      <w:pPr>
        <w:spacing w:after="240" w:before="240" w:lineRule="auto"/>
        <w:rPr/>
      </w:pPr>
      <w:r w:rsidDel="00000000" w:rsidR="00000000" w:rsidRPr="00000000">
        <w:rPr>
          <w:rtl w:val="0"/>
        </w:rPr>
        <w:t xml:space="preserve">Understanding the case of </w:t>
      </w:r>
      <w:r w:rsidDel="00000000" w:rsidR="00000000" w:rsidRPr="00000000">
        <w:rPr>
          <w:i w:val="1"/>
          <w:iCs w:val="1"/>
          <w:rtl w:val="0"/>
        </w:rPr>
        <w:t xml:space="preserve">Mr Wayne A. Sawyer El</w:t>
      </w:r>
      <w:r w:rsidDel="00000000" w:rsidR="00000000" w:rsidRPr="00000000">
        <w:rPr>
          <w:rtl w:val="0"/>
        </w:rPr>
        <w:t xml:space="preserve"> requires situating it within the broader historical and socio‑legal landscape of race, property, and state power in Britain. The legal system does not operate in isolation; it is embedded within a society shaped by colonial histories, racial hierarchies, and structural inequalities. Property law, policing, and local governance have long been instruments through which racialised communities experience marginalisation, surveillance, and dispossession. Wayne’s case is a contemporary manifestation of these deeper structural dynamics.</w:t>
      </w:r>
    </w:p>
    <w:p w:rsidR="00000000" w:rsidDel="00000000" w:rsidP="00000000" w:rsidRDefault="00000000" w:rsidRPr="00000000" w14:paraId="00000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pStyle w:val="Heading2"/>
        <w:keepNext w:val="0"/>
        <w:keepLines w:val="0"/>
        <w:spacing w:after="80" w:lineRule="auto"/>
        <w:rPr>
          <w:b w:val="1"/>
          <w:bCs w:val="1"/>
          <w:sz w:val="34"/>
          <w:szCs w:val="34"/>
        </w:rPr>
      </w:pPr>
      <w:bookmarkStart w:colFirst="0" w:colLast="0" w:name="_hlp5ku3l0waq" w:id="11"/>
      <w:bookmarkEnd w:id="11"/>
      <w:r w:rsidDel="00000000" w:rsidR="00000000" w:rsidRPr="00000000">
        <w:rPr>
          <w:b w:val="1"/>
          <w:bCs w:val="1"/>
          <w:sz w:val="34"/>
          <w:szCs w:val="34"/>
          <w:rtl w:val="0"/>
        </w:rPr>
        <w:t xml:space="preserve">1. The Racialised History of Property and Land in Britain</w:t>
      </w:r>
    </w:p>
    <w:p w:rsidR="00000000" w:rsidDel="00000000" w:rsidP="00000000" w:rsidRDefault="00000000" w:rsidRPr="00000000" w14:paraId="00000081">
      <w:pPr>
        <w:spacing w:after="240" w:before="240" w:lineRule="auto"/>
        <w:rPr/>
      </w:pPr>
      <w:r w:rsidDel="00000000" w:rsidR="00000000" w:rsidRPr="00000000">
        <w:rPr>
          <w:rtl w:val="0"/>
        </w:rPr>
        <w:t xml:space="preserve">Property law in the UK has historically been intertwined with racialised systems of power. While Britain’s domestic legal system often presents itself as neutral and colour‑blind, its foundations were shaped by:</w:t>
      </w:r>
    </w:p>
    <w:p w:rsidR="00000000" w:rsidDel="00000000" w:rsidP="00000000" w:rsidRDefault="00000000" w:rsidRPr="00000000" w14:paraId="00000082">
      <w:pPr>
        <w:numPr>
          <w:ilvl w:val="0"/>
          <w:numId w:val="50"/>
        </w:numPr>
        <w:spacing w:after="0" w:afterAutospacing="0" w:before="240" w:lineRule="auto"/>
        <w:ind w:left="720" w:hanging="360"/>
      </w:pPr>
      <w:r w:rsidDel="00000000" w:rsidR="00000000" w:rsidRPr="00000000">
        <w:rPr>
          <w:rtl w:val="0"/>
        </w:rPr>
        <w:t xml:space="preserve">Colonial land seizures</w:t>
      </w:r>
    </w:p>
    <w:p w:rsidR="00000000" w:rsidDel="00000000" w:rsidP="00000000" w:rsidRDefault="00000000" w:rsidRPr="00000000" w14:paraId="00000083">
      <w:pPr>
        <w:numPr>
          <w:ilvl w:val="0"/>
          <w:numId w:val="50"/>
        </w:numPr>
        <w:spacing w:after="0" w:afterAutospacing="0" w:before="0" w:beforeAutospacing="0" w:lineRule="auto"/>
        <w:ind w:left="720" w:hanging="360"/>
      </w:pPr>
      <w:r w:rsidDel="00000000" w:rsidR="00000000" w:rsidRPr="00000000">
        <w:rPr>
          <w:rtl w:val="0"/>
        </w:rPr>
        <w:t xml:space="preserve">Racialised hierarchies of ownership</w:t>
      </w:r>
    </w:p>
    <w:p w:rsidR="00000000" w:rsidDel="00000000" w:rsidP="00000000" w:rsidRDefault="00000000" w:rsidRPr="00000000" w14:paraId="00000084">
      <w:pPr>
        <w:numPr>
          <w:ilvl w:val="0"/>
          <w:numId w:val="50"/>
        </w:numPr>
        <w:spacing w:after="0" w:afterAutospacing="0" w:before="0" w:beforeAutospacing="0" w:lineRule="auto"/>
        <w:ind w:left="720" w:hanging="360"/>
      </w:pPr>
      <w:r w:rsidDel="00000000" w:rsidR="00000000" w:rsidRPr="00000000">
        <w:rPr>
          <w:rtl w:val="0"/>
        </w:rPr>
        <w:t xml:space="preserve">Exclusionary property regimes</w:t>
      </w:r>
    </w:p>
    <w:p w:rsidR="00000000" w:rsidDel="00000000" w:rsidP="00000000" w:rsidRDefault="00000000" w:rsidRPr="00000000" w14:paraId="00000085">
      <w:pPr>
        <w:numPr>
          <w:ilvl w:val="0"/>
          <w:numId w:val="50"/>
        </w:numPr>
        <w:spacing w:after="240" w:before="0" w:beforeAutospacing="0" w:lineRule="auto"/>
        <w:ind w:left="720" w:hanging="360"/>
      </w:pPr>
      <w:r w:rsidDel="00000000" w:rsidR="00000000" w:rsidRPr="00000000">
        <w:rPr>
          <w:rtl w:val="0"/>
        </w:rPr>
        <w:t xml:space="preserve">The legal codification of who may “belong”</w:t>
      </w:r>
    </w:p>
    <w:p w:rsidR="00000000" w:rsidDel="00000000" w:rsidP="00000000" w:rsidRDefault="00000000" w:rsidRPr="00000000" w14:paraId="00000086">
      <w:pPr>
        <w:spacing w:after="240" w:before="240" w:lineRule="auto"/>
        <w:rPr/>
      </w:pPr>
      <w:r w:rsidDel="00000000" w:rsidR="00000000" w:rsidRPr="00000000">
        <w:rPr>
          <w:rtl w:val="0"/>
        </w:rPr>
        <w:t xml:space="preserve">These histories continue to influence contemporary property relations. Black and minority ethnic communities disproportionately experience:</w:t>
      </w:r>
    </w:p>
    <w:p w:rsidR="00000000" w:rsidDel="00000000" w:rsidP="00000000" w:rsidRDefault="00000000" w:rsidRPr="00000000" w14:paraId="00000087">
      <w:pPr>
        <w:numPr>
          <w:ilvl w:val="0"/>
          <w:numId w:val="80"/>
        </w:numPr>
        <w:spacing w:after="0" w:afterAutospacing="0" w:before="240" w:lineRule="auto"/>
        <w:ind w:left="720" w:hanging="360"/>
      </w:pPr>
      <w:r w:rsidDel="00000000" w:rsidR="00000000" w:rsidRPr="00000000">
        <w:rPr>
          <w:rtl w:val="0"/>
        </w:rPr>
        <w:t xml:space="preserve">Housing insecurity</w:t>
      </w:r>
    </w:p>
    <w:p w:rsidR="00000000" w:rsidDel="00000000" w:rsidP="00000000" w:rsidRDefault="00000000" w:rsidRPr="00000000" w14:paraId="00000088">
      <w:pPr>
        <w:numPr>
          <w:ilvl w:val="0"/>
          <w:numId w:val="80"/>
        </w:numPr>
        <w:spacing w:after="0" w:afterAutospacing="0" w:before="0" w:beforeAutospacing="0" w:lineRule="auto"/>
        <w:ind w:left="720" w:hanging="360"/>
      </w:pPr>
      <w:r w:rsidDel="00000000" w:rsidR="00000000" w:rsidRPr="00000000">
        <w:rPr>
          <w:rtl w:val="0"/>
        </w:rPr>
        <w:t xml:space="preserve">Eviction</w:t>
      </w:r>
    </w:p>
    <w:p w:rsidR="00000000" w:rsidDel="00000000" w:rsidP="00000000" w:rsidRDefault="00000000" w:rsidRPr="00000000" w14:paraId="00000089">
      <w:pPr>
        <w:numPr>
          <w:ilvl w:val="0"/>
          <w:numId w:val="80"/>
        </w:numPr>
        <w:spacing w:after="0" w:afterAutospacing="0" w:before="0" w:beforeAutospacing="0" w:lineRule="auto"/>
        <w:ind w:left="720" w:hanging="360"/>
      </w:pPr>
      <w:r w:rsidDel="00000000" w:rsidR="00000000" w:rsidRPr="00000000">
        <w:rPr>
          <w:rtl w:val="0"/>
        </w:rPr>
        <w:t xml:space="preserve">Over‑policing</w:t>
      </w:r>
    </w:p>
    <w:p w:rsidR="00000000" w:rsidDel="00000000" w:rsidP="00000000" w:rsidRDefault="00000000" w:rsidRPr="00000000" w14:paraId="0000008A">
      <w:pPr>
        <w:numPr>
          <w:ilvl w:val="0"/>
          <w:numId w:val="80"/>
        </w:numPr>
        <w:spacing w:after="0" w:afterAutospacing="0" w:before="0" w:beforeAutospacing="0" w:lineRule="auto"/>
        <w:ind w:left="720" w:hanging="360"/>
      </w:pPr>
      <w:r w:rsidDel="00000000" w:rsidR="00000000" w:rsidRPr="00000000">
        <w:rPr>
          <w:rtl w:val="0"/>
        </w:rPr>
        <w:t xml:space="preserve">Administrative neglect</w:t>
      </w:r>
    </w:p>
    <w:p w:rsidR="00000000" w:rsidDel="00000000" w:rsidP="00000000" w:rsidRDefault="00000000" w:rsidRPr="00000000" w14:paraId="0000008B">
      <w:pPr>
        <w:numPr>
          <w:ilvl w:val="0"/>
          <w:numId w:val="80"/>
        </w:numPr>
        <w:spacing w:after="240" w:before="0" w:beforeAutospacing="0" w:lineRule="auto"/>
        <w:ind w:left="720" w:hanging="360"/>
      </w:pPr>
      <w:r w:rsidDel="00000000" w:rsidR="00000000" w:rsidRPr="00000000">
        <w:rPr>
          <w:rtl w:val="0"/>
        </w:rPr>
        <w:t xml:space="preserve">Barriers to asserting rights</w:t>
      </w:r>
    </w:p>
    <w:p w:rsidR="00000000" w:rsidDel="00000000" w:rsidP="00000000" w:rsidRDefault="00000000" w:rsidRPr="00000000" w14:paraId="0000008C">
      <w:pPr>
        <w:spacing w:after="240" w:before="240" w:lineRule="auto"/>
        <w:rPr/>
      </w:pPr>
      <w:r w:rsidDel="00000000" w:rsidR="00000000" w:rsidRPr="00000000">
        <w:rPr>
          <w:rtl w:val="0"/>
        </w:rPr>
        <w:t xml:space="preserve">Wayne’s long‑standing occupation of 41 West Green Road must be understood against this backdrop. His presence challenges dominant assumptions about who is entitled to space, who is recognised as legitimate, and who is treated as disposable.</w:t>
      </w:r>
    </w:p>
    <w:p w:rsidR="00000000" w:rsidDel="00000000" w:rsidP="00000000" w:rsidRDefault="00000000" w:rsidRPr="00000000" w14:paraId="0000008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E">
      <w:pPr>
        <w:pStyle w:val="Heading2"/>
        <w:keepNext w:val="0"/>
        <w:keepLines w:val="0"/>
        <w:spacing w:after="80" w:lineRule="auto"/>
        <w:rPr>
          <w:b w:val="1"/>
          <w:bCs w:val="1"/>
          <w:sz w:val="34"/>
          <w:szCs w:val="34"/>
        </w:rPr>
      </w:pPr>
      <w:bookmarkStart w:colFirst="0" w:colLast="0" w:name="_7112hw1wylka" w:id="12"/>
      <w:bookmarkEnd w:id="12"/>
      <w:r w:rsidDel="00000000" w:rsidR="00000000" w:rsidRPr="00000000">
        <w:rPr>
          <w:b w:val="1"/>
          <w:bCs w:val="1"/>
          <w:sz w:val="34"/>
          <w:szCs w:val="34"/>
          <w:rtl w:val="0"/>
        </w:rPr>
        <w:t xml:space="preserve">2. The Racialised Geography of Enforcement</w:t>
      </w:r>
    </w:p>
    <w:p w:rsidR="00000000" w:rsidDel="00000000" w:rsidP="00000000" w:rsidRDefault="00000000" w:rsidRPr="00000000" w14:paraId="0000008F">
      <w:pPr>
        <w:spacing w:after="240" w:before="240" w:lineRule="auto"/>
        <w:rPr/>
      </w:pPr>
      <w:r w:rsidDel="00000000" w:rsidR="00000000" w:rsidRPr="00000000">
        <w:rPr>
          <w:rtl w:val="0"/>
        </w:rPr>
        <w:t xml:space="preserve">Enforcement practices in Britain are not evenly distributed. Research consistently shows that:</w:t>
      </w:r>
    </w:p>
    <w:p w:rsidR="00000000" w:rsidDel="00000000" w:rsidP="00000000" w:rsidRDefault="00000000" w:rsidRPr="00000000" w14:paraId="00000090">
      <w:pPr>
        <w:numPr>
          <w:ilvl w:val="0"/>
          <w:numId w:val="37"/>
        </w:numPr>
        <w:spacing w:after="0" w:afterAutospacing="0" w:before="240" w:lineRule="auto"/>
        <w:ind w:left="720" w:hanging="360"/>
      </w:pPr>
      <w:r w:rsidDel="00000000" w:rsidR="00000000" w:rsidRPr="00000000">
        <w:rPr>
          <w:rtl w:val="0"/>
        </w:rPr>
        <w:t xml:space="preserve">Black individuals are more likely to be targeted by police</w:t>
      </w:r>
    </w:p>
    <w:p w:rsidR="00000000" w:rsidDel="00000000" w:rsidP="00000000" w:rsidRDefault="00000000" w:rsidRPr="00000000" w14:paraId="00000091">
      <w:pPr>
        <w:numPr>
          <w:ilvl w:val="0"/>
          <w:numId w:val="37"/>
        </w:numPr>
        <w:spacing w:after="0" w:afterAutospacing="0" w:before="0" w:beforeAutospacing="0" w:lineRule="auto"/>
        <w:ind w:left="720" w:hanging="360"/>
      </w:pPr>
      <w:r w:rsidDel="00000000" w:rsidR="00000000" w:rsidRPr="00000000">
        <w:rPr>
          <w:rtl w:val="0"/>
        </w:rPr>
        <w:t xml:space="preserve">Local authorities disproportionately intervene in minority communities</w:t>
      </w:r>
    </w:p>
    <w:p w:rsidR="00000000" w:rsidDel="00000000" w:rsidP="00000000" w:rsidRDefault="00000000" w:rsidRPr="00000000" w14:paraId="00000092">
      <w:pPr>
        <w:numPr>
          <w:ilvl w:val="0"/>
          <w:numId w:val="37"/>
        </w:numPr>
        <w:spacing w:after="0" w:afterAutospacing="0" w:before="0" w:beforeAutospacing="0" w:lineRule="auto"/>
        <w:ind w:left="720" w:hanging="360"/>
      </w:pPr>
      <w:r w:rsidDel="00000000" w:rsidR="00000000" w:rsidRPr="00000000">
        <w:rPr>
          <w:rtl w:val="0"/>
        </w:rPr>
        <w:t xml:space="preserve">Enforcement agents operate more aggressively in racialised neighbourhoods</w:t>
      </w:r>
    </w:p>
    <w:p w:rsidR="00000000" w:rsidDel="00000000" w:rsidP="00000000" w:rsidRDefault="00000000" w:rsidRPr="00000000" w14:paraId="00000093">
      <w:pPr>
        <w:numPr>
          <w:ilvl w:val="0"/>
          <w:numId w:val="37"/>
        </w:numPr>
        <w:spacing w:after="240" w:before="0" w:beforeAutospacing="0" w:lineRule="auto"/>
        <w:ind w:left="720" w:hanging="360"/>
      </w:pPr>
      <w:r w:rsidDel="00000000" w:rsidR="00000000" w:rsidRPr="00000000">
        <w:rPr>
          <w:rtl w:val="0"/>
        </w:rPr>
        <w:t xml:space="preserve">Vulnerable individuals receive less procedural protection</w:t>
      </w:r>
    </w:p>
    <w:p w:rsidR="00000000" w:rsidDel="00000000" w:rsidP="00000000" w:rsidRDefault="00000000" w:rsidRPr="00000000" w14:paraId="00000094">
      <w:pPr>
        <w:spacing w:after="240" w:before="240" w:lineRule="auto"/>
        <w:rPr/>
      </w:pPr>
      <w:r w:rsidDel="00000000" w:rsidR="00000000" w:rsidRPr="00000000">
        <w:rPr>
          <w:rtl w:val="0"/>
        </w:rPr>
        <w:t xml:space="preserve">These patterns are not accidental; they reflect structural biases embedded within institutional cultures.</w:t>
      </w:r>
    </w:p>
    <w:p w:rsidR="00000000" w:rsidDel="00000000" w:rsidP="00000000" w:rsidRDefault="00000000" w:rsidRPr="00000000" w14:paraId="00000095">
      <w:pPr>
        <w:spacing w:after="240" w:before="240" w:lineRule="auto"/>
        <w:rPr/>
      </w:pPr>
      <w:r w:rsidDel="00000000" w:rsidR="00000000" w:rsidRPr="00000000">
        <w:rPr>
          <w:rtl w:val="0"/>
        </w:rPr>
        <w:t xml:space="preserve">In Wayne’s case, the involvement of:</w:t>
      </w:r>
    </w:p>
    <w:p w:rsidR="00000000" w:rsidDel="00000000" w:rsidP="00000000" w:rsidRDefault="00000000" w:rsidRPr="00000000" w14:paraId="00000096">
      <w:pPr>
        <w:numPr>
          <w:ilvl w:val="0"/>
          <w:numId w:val="6"/>
        </w:numPr>
        <w:spacing w:after="0" w:afterAutospacing="0" w:before="240" w:lineRule="auto"/>
        <w:ind w:left="720" w:hanging="360"/>
      </w:pPr>
      <w:r w:rsidDel="00000000" w:rsidR="00000000" w:rsidRPr="00000000">
        <w:rPr>
          <w:rtl w:val="0"/>
        </w:rPr>
        <w:t xml:space="preserve">Haringey Council</w:t>
      </w:r>
    </w:p>
    <w:p w:rsidR="00000000" w:rsidDel="00000000" w:rsidP="00000000" w:rsidRDefault="00000000" w:rsidRPr="00000000" w14:paraId="00000097">
      <w:pPr>
        <w:numPr>
          <w:ilvl w:val="0"/>
          <w:numId w:val="6"/>
        </w:numPr>
        <w:spacing w:after="0" w:afterAutospacing="0" w:before="0" w:beforeAutospacing="0" w:lineRule="auto"/>
        <w:ind w:left="720" w:hanging="360"/>
      </w:pPr>
      <w:r w:rsidDel="00000000" w:rsidR="00000000" w:rsidRPr="00000000">
        <w:rPr>
          <w:rtl w:val="0"/>
        </w:rPr>
        <w:t xml:space="preserve">The Metropolitan Police</w:t>
      </w:r>
    </w:p>
    <w:p w:rsidR="00000000" w:rsidDel="00000000" w:rsidP="00000000" w:rsidRDefault="00000000" w:rsidRPr="00000000" w14:paraId="00000098">
      <w:pPr>
        <w:numPr>
          <w:ilvl w:val="0"/>
          <w:numId w:val="6"/>
        </w:numPr>
        <w:spacing w:after="0" w:afterAutospacing="0" w:before="0" w:beforeAutospacing="0" w:lineRule="auto"/>
        <w:ind w:left="720" w:hanging="360"/>
      </w:pPr>
      <w:r w:rsidDel="00000000" w:rsidR="00000000" w:rsidRPr="00000000">
        <w:rPr>
          <w:rtl w:val="0"/>
        </w:rPr>
        <w:t xml:space="preserve">Private enforcement actors</w:t>
      </w:r>
    </w:p>
    <w:p w:rsidR="00000000" w:rsidDel="00000000" w:rsidP="00000000" w:rsidRDefault="00000000" w:rsidRPr="00000000" w14:paraId="00000099">
      <w:pPr>
        <w:numPr>
          <w:ilvl w:val="0"/>
          <w:numId w:val="6"/>
        </w:numPr>
        <w:spacing w:after="0" w:afterAutospacing="0" w:before="0" w:beforeAutospacing="0" w:lineRule="auto"/>
        <w:ind w:left="720" w:hanging="360"/>
      </w:pPr>
      <w:r w:rsidDel="00000000" w:rsidR="00000000" w:rsidRPr="00000000">
        <w:rPr>
          <w:rtl w:val="0"/>
        </w:rPr>
        <w:t xml:space="preserve">Network Rail</w:t>
      </w:r>
    </w:p>
    <w:p w:rsidR="00000000" w:rsidDel="00000000" w:rsidP="00000000" w:rsidRDefault="00000000" w:rsidRPr="00000000" w14:paraId="0000009A">
      <w:pPr>
        <w:numPr>
          <w:ilvl w:val="0"/>
          <w:numId w:val="6"/>
        </w:numPr>
        <w:spacing w:after="0" w:afterAutospacing="0" w:before="0" w:beforeAutospacing="0" w:lineRule="auto"/>
        <w:ind w:left="720" w:hanging="360"/>
      </w:pPr>
      <w:r w:rsidDel="00000000" w:rsidR="00000000" w:rsidRPr="00000000">
        <w:rPr>
          <w:rtl w:val="0"/>
        </w:rPr>
        <w:t xml:space="preserve">The Arch Company</w:t>
      </w:r>
    </w:p>
    <w:p w:rsidR="00000000" w:rsidDel="00000000" w:rsidP="00000000" w:rsidRDefault="00000000" w:rsidRPr="00000000" w14:paraId="0000009B">
      <w:pPr>
        <w:numPr>
          <w:ilvl w:val="0"/>
          <w:numId w:val="6"/>
        </w:numPr>
        <w:spacing w:after="240" w:before="0" w:beforeAutospacing="0" w:lineRule="auto"/>
        <w:ind w:left="720" w:hanging="360"/>
      </w:pPr>
      <w:r w:rsidDel="00000000" w:rsidR="00000000" w:rsidRPr="00000000">
        <w:rPr>
          <w:rtl w:val="0"/>
        </w:rPr>
        <w:t xml:space="preserve">Blackstone</w:t>
      </w:r>
    </w:p>
    <w:p w:rsidR="00000000" w:rsidDel="00000000" w:rsidP="00000000" w:rsidRDefault="00000000" w:rsidRPr="00000000" w14:paraId="0000009C">
      <w:pPr>
        <w:spacing w:after="240" w:before="240" w:lineRule="auto"/>
        <w:rPr/>
      </w:pPr>
      <w:r w:rsidDel="00000000" w:rsidR="00000000" w:rsidRPr="00000000">
        <w:rPr>
          <w:rtl w:val="0"/>
        </w:rPr>
        <w:t xml:space="preserve">reveals a convergence of state and private power operating within a racialised geography of control.</w:t>
      </w:r>
    </w:p>
    <w:p w:rsidR="00000000" w:rsidDel="00000000" w:rsidP="00000000" w:rsidRDefault="00000000" w:rsidRPr="00000000" w14:paraId="000000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pStyle w:val="Heading2"/>
        <w:keepNext w:val="0"/>
        <w:keepLines w:val="0"/>
        <w:spacing w:after="80" w:lineRule="auto"/>
        <w:rPr>
          <w:b w:val="1"/>
          <w:bCs w:val="1"/>
          <w:sz w:val="34"/>
          <w:szCs w:val="34"/>
        </w:rPr>
      </w:pPr>
      <w:bookmarkStart w:colFirst="0" w:colLast="0" w:name="_whesu9xi5yr1" w:id="13"/>
      <w:bookmarkEnd w:id="13"/>
      <w:r w:rsidDel="00000000" w:rsidR="00000000" w:rsidRPr="00000000">
        <w:rPr>
          <w:b w:val="1"/>
          <w:bCs w:val="1"/>
          <w:sz w:val="34"/>
          <w:szCs w:val="34"/>
          <w:rtl w:val="0"/>
        </w:rPr>
        <w:t xml:space="preserve">3. The Privatisation of Public Land and the Rise of Corporate Landlords</w:t>
      </w:r>
    </w:p>
    <w:p w:rsidR="00000000" w:rsidDel="00000000" w:rsidP="00000000" w:rsidRDefault="00000000" w:rsidRPr="00000000" w14:paraId="0000009F">
      <w:pPr>
        <w:spacing w:after="240" w:before="240" w:lineRule="auto"/>
        <w:rPr/>
      </w:pPr>
      <w:r w:rsidDel="00000000" w:rsidR="00000000" w:rsidRPr="00000000">
        <w:rPr>
          <w:rtl w:val="0"/>
        </w:rPr>
        <w:t xml:space="preserve">Over the past three decades, Britain has witnessed a dramatic shift in land governance:</w:t>
      </w:r>
    </w:p>
    <w:p w:rsidR="00000000" w:rsidDel="00000000" w:rsidP="00000000" w:rsidRDefault="00000000" w:rsidRPr="00000000" w14:paraId="000000A0">
      <w:pPr>
        <w:numPr>
          <w:ilvl w:val="0"/>
          <w:numId w:val="71"/>
        </w:numPr>
        <w:spacing w:after="0" w:afterAutospacing="0" w:before="240" w:lineRule="auto"/>
        <w:ind w:left="720" w:hanging="360"/>
      </w:pPr>
      <w:r w:rsidDel="00000000" w:rsidR="00000000" w:rsidRPr="00000000">
        <w:rPr>
          <w:rtl w:val="0"/>
        </w:rPr>
        <w:t xml:space="preserve">Public land has been sold to private corporations</w:t>
      </w:r>
    </w:p>
    <w:p w:rsidR="00000000" w:rsidDel="00000000" w:rsidP="00000000" w:rsidRDefault="00000000" w:rsidRPr="00000000" w14:paraId="000000A1">
      <w:pPr>
        <w:numPr>
          <w:ilvl w:val="0"/>
          <w:numId w:val="71"/>
        </w:numPr>
        <w:spacing w:after="0" w:afterAutospacing="0" w:before="0" w:beforeAutospacing="0" w:lineRule="auto"/>
        <w:ind w:left="720" w:hanging="360"/>
      </w:pPr>
      <w:r w:rsidDel="00000000" w:rsidR="00000000" w:rsidRPr="00000000">
        <w:rPr>
          <w:rtl w:val="0"/>
        </w:rPr>
        <w:t xml:space="preserve">Quasi‑public bodies (e.g., Network Rail) have adopted commercial logics</w:t>
      </w:r>
    </w:p>
    <w:p w:rsidR="00000000" w:rsidDel="00000000" w:rsidP="00000000" w:rsidRDefault="00000000" w:rsidRPr="00000000" w14:paraId="000000A2">
      <w:pPr>
        <w:numPr>
          <w:ilvl w:val="0"/>
          <w:numId w:val="71"/>
        </w:numPr>
        <w:spacing w:after="0" w:afterAutospacing="0" w:before="0" w:beforeAutospacing="0" w:lineRule="auto"/>
        <w:ind w:left="720" w:hanging="360"/>
      </w:pPr>
      <w:r w:rsidDel="00000000" w:rsidR="00000000" w:rsidRPr="00000000">
        <w:rPr>
          <w:rtl w:val="0"/>
        </w:rPr>
        <w:t xml:space="preserve">Global investment firms (e.g., Blackstone) have acquired vast property portfolios</w:t>
      </w:r>
    </w:p>
    <w:p w:rsidR="00000000" w:rsidDel="00000000" w:rsidP="00000000" w:rsidRDefault="00000000" w:rsidRPr="00000000" w14:paraId="000000A3">
      <w:pPr>
        <w:numPr>
          <w:ilvl w:val="0"/>
          <w:numId w:val="71"/>
        </w:numPr>
        <w:spacing w:after="240" w:before="0" w:beforeAutospacing="0" w:lineRule="auto"/>
        <w:ind w:left="720" w:hanging="360"/>
      </w:pPr>
      <w:r w:rsidDel="00000000" w:rsidR="00000000" w:rsidRPr="00000000">
        <w:rPr>
          <w:rtl w:val="0"/>
        </w:rPr>
        <w:t xml:space="preserve">Local authorities increasingly rely on private enforcement mechanisms</w:t>
      </w:r>
    </w:p>
    <w:p w:rsidR="00000000" w:rsidDel="00000000" w:rsidP="00000000" w:rsidRDefault="00000000" w:rsidRPr="00000000" w14:paraId="000000A4">
      <w:pPr>
        <w:spacing w:after="240" w:before="240" w:lineRule="auto"/>
        <w:rPr/>
      </w:pPr>
      <w:r w:rsidDel="00000000" w:rsidR="00000000" w:rsidRPr="00000000">
        <w:rPr>
          <w:rtl w:val="0"/>
        </w:rPr>
        <w:t xml:space="preserve">This privatisation has created:</w:t>
      </w:r>
    </w:p>
    <w:p w:rsidR="00000000" w:rsidDel="00000000" w:rsidP="00000000" w:rsidRDefault="00000000" w:rsidRPr="00000000" w14:paraId="000000A5">
      <w:pPr>
        <w:numPr>
          <w:ilvl w:val="0"/>
          <w:numId w:val="36"/>
        </w:numPr>
        <w:spacing w:after="0" w:afterAutospacing="0" w:before="240" w:lineRule="auto"/>
        <w:ind w:left="720" w:hanging="360"/>
      </w:pPr>
      <w:r w:rsidDel="00000000" w:rsidR="00000000" w:rsidRPr="00000000">
        <w:rPr>
          <w:rtl w:val="0"/>
        </w:rPr>
        <w:t xml:space="preserve">Fragmented accountability</w:t>
      </w:r>
    </w:p>
    <w:p w:rsidR="00000000" w:rsidDel="00000000" w:rsidP="00000000" w:rsidRDefault="00000000" w:rsidRPr="00000000" w14:paraId="000000A6">
      <w:pPr>
        <w:numPr>
          <w:ilvl w:val="0"/>
          <w:numId w:val="36"/>
        </w:numPr>
        <w:spacing w:after="0" w:afterAutospacing="0" w:before="0" w:beforeAutospacing="0" w:lineRule="auto"/>
        <w:ind w:left="720" w:hanging="360"/>
      </w:pPr>
      <w:r w:rsidDel="00000000" w:rsidR="00000000" w:rsidRPr="00000000">
        <w:rPr>
          <w:rtl w:val="0"/>
        </w:rPr>
        <w:t xml:space="preserve">Reduced transparency</w:t>
      </w:r>
    </w:p>
    <w:p w:rsidR="00000000" w:rsidDel="00000000" w:rsidP="00000000" w:rsidRDefault="00000000" w:rsidRPr="00000000" w14:paraId="000000A7">
      <w:pPr>
        <w:numPr>
          <w:ilvl w:val="0"/>
          <w:numId w:val="36"/>
        </w:numPr>
        <w:spacing w:after="0" w:afterAutospacing="0" w:before="0" w:beforeAutospacing="0" w:lineRule="auto"/>
        <w:ind w:left="720" w:hanging="360"/>
      </w:pPr>
      <w:r w:rsidDel="00000000" w:rsidR="00000000" w:rsidRPr="00000000">
        <w:rPr>
          <w:rtl w:val="0"/>
        </w:rPr>
        <w:t xml:space="preserve">Increased enforcement powers</w:t>
      </w:r>
    </w:p>
    <w:p w:rsidR="00000000" w:rsidDel="00000000" w:rsidP="00000000" w:rsidRDefault="00000000" w:rsidRPr="00000000" w14:paraId="000000A8">
      <w:pPr>
        <w:numPr>
          <w:ilvl w:val="0"/>
          <w:numId w:val="36"/>
        </w:numPr>
        <w:spacing w:after="240" w:before="0" w:beforeAutospacing="0" w:lineRule="auto"/>
        <w:ind w:left="720" w:hanging="360"/>
      </w:pPr>
      <w:r w:rsidDel="00000000" w:rsidR="00000000" w:rsidRPr="00000000">
        <w:rPr>
          <w:rtl w:val="0"/>
        </w:rPr>
        <w:t xml:space="preserve">Weakened safeguards for vulnerable individuals</w:t>
      </w:r>
    </w:p>
    <w:p w:rsidR="00000000" w:rsidDel="00000000" w:rsidP="00000000" w:rsidRDefault="00000000" w:rsidRPr="00000000" w14:paraId="000000A9">
      <w:pPr>
        <w:spacing w:after="240" w:before="240" w:lineRule="auto"/>
        <w:rPr/>
      </w:pPr>
      <w:r w:rsidDel="00000000" w:rsidR="00000000" w:rsidRPr="00000000">
        <w:rPr>
          <w:rtl w:val="0"/>
        </w:rPr>
        <w:t xml:space="preserve">Wayne’s case sits squarely within this context. The property he occupies is entangled in:</w:t>
      </w:r>
    </w:p>
    <w:p w:rsidR="00000000" w:rsidDel="00000000" w:rsidP="00000000" w:rsidRDefault="00000000" w:rsidRPr="00000000" w14:paraId="000000AA">
      <w:pPr>
        <w:numPr>
          <w:ilvl w:val="0"/>
          <w:numId w:val="55"/>
        </w:numPr>
        <w:spacing w:after="0" w:afterAutospacing="0" w:before="240" w:lineRule="auto"/>
        <w:ind w:left="720" w:hanging="360"/>
      </w:pPr>
      <w:r w:rsidDel="00000000" w:rsidR="00000000" w:rsidRPr="00000000">
        <w:rPr>
          <w:rtl w:val="0"/>
        </w:rPr>
        <w:t xml:space="preserve">Nominee companies</w:t>
      </w:r>
    </w:p>
    <w:p w:rsidR="00000000" w:rsidDel="00000000" w:rsidP="00000000" w:rsidRDefault="00000000" w:rsidRPr="00000000" w14:paraId="000000AB">
      <w:pPr>
        <w:numPr>
          <w:ilvl w:val="0"/>
          <w:numId w:val="55"/>
        </w:numPr>
        <w:spacing w:after="0" w:afterAutospacing="0" w:before="0" w:beforeAutospacing="0" w:lineRule="auto"/>
        <w:ind w:left="720" w:hanging="360"/>
      </w:pPr>
      <w:r w:rsidDel="00000000" w:rsidR="00000000" w:rsidRPr="00000000">
        <w:rPr>
          <w:rtl w:val="0"/>
        </w:rPr>
        <w:t xml:space="preserve">Lease variations</w:t>
      </w:r>
    </w:p>
    <w:p w:rsidR="00000000" w:rsidDel="00000000" w:rsidP="00000000" w:rsidRDefault="00000000" w:rsidRPr="00000000" w14:paraId="000000AC">
      <w:pPr>
        <w:numPr>
          <w:ilvl w:val="0"/>
          <w:numId w:val="55"/>
        </w:numPr>
        <w:spacing w:after="0" w:afterAutospacing="0" w:before="0" w:beforeAutospacing="0" w:lineRule="auto"/>
        <w:ind w:left="720" w:hanging="360"/>
      </w:pPr>
      <w:r w:rsidDel="00000000" w:rsidR="00000000" w:rsidRPr="00000000">
        <w:rPr>
          <w:rtl w:val="0"/>
        </w:rPr>
        <w:t xml:space="preserve">Agreements for surrender</w:t>
      </w:r>
    </w:p>
    <w:p w:rsidR="00000000" w:rsidDel="00000000" w:rsidP="00000000" w:rsidRDefault="00000000" w:rsidRPr="00000000" w14:paraId="000000AD">
      <w:pPr>
        <w:numPr>
          <w:ilvl w:val="0"/>
          <w:numId w:val="55"/>
        </w:numPr>
        <w:spacing w:after="0" w:afterAutospacing="0" w:before="0" w:beforeAutospacing="0" w:lineRule="auto"/>
        <w:ind w:left="720" w:hanging="360"/>
      </w:pPr>
      <w:r w:rsidDel="00000000" w:rsidR="00000000" w:rsidRPr="00000000">
        <w:rPr>
          <w:rtl w:val="0"/>
        </w:rPr>
        <w:t xml:space="preserve">Leaseback arrangements</w:t>
      </w:r>
    </w:p>
    <w:p w:rsidR="00000000" w:rsidDel="00000000" w:rsidP="00000000" w:rsidRDefault="00000000" w:rsidRPr="00000000" w14:paraId="000000AE">
      <w:pPr>
        <w:numPr>
          <w:ilvl w:val="0"/>
          <w:numId w:val="55"/>
        </w:numPr>
        <w:spacing w:after="240" w:before="0" w:beforeAutospacing="0" w:lineRule="auto"/>
        <w:ind w:left="720" w:hanging="360"/>
      </w:pPr>
      <w:r w:rsidDel="00000000" w:rsidR="00000000" w:rsidRPr="00000000">
        <w:rPr>
          <w:rtl w:val="0"/>
        </w:rPr>
        <w:t xml:space="preserve">Missing foundational documents</w:t>
      </w:r>
    </w:p>
    <w:p w:rsidR="00000000" w:rsidDel="00000000" w:rsidP="00000000" w:rsidRDefault="00000000" w:rsidRPr="00000000" w14:paraId="000000AF">
      <w:pPr>
        <w:spacing w:after="240" w:before="240" w:lineRule="auto"/>
        <w:rPr/>
      </w:pPr>
      <w:r w:rsidDel="00000000" w:rsidR="00000000" w:rsidRPr="00000000">
        <w:rPr>
          <w:rtl w:val="0"/>
        </w:rPr>
        <w:t xml:space="preserve">These complexities are not merely administrative; they reflect a system where corporate interests overshadow human rights.</w:t>
      </w:r>
    </w:p>
    <w:p w:rsidR="00000000" w:rsidDel="00000000" w:rsidP="00000000" w:rsidRDefault="00000000" w:rsidRPr="00000000" w14:paraId="000000B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pStyle w:val="Heading2"/>
        <w:keepNext w:val="0"/>
        <w:keepLines w:val="0"/>
        <w:spacing w:after="80" w:lineRule="auto"/>
        <w:rPr>
          <w:b w:val="1"/>
          <w:bCs w:val="1"/>
          <w:sz w:val="34"/>
          <w:szCs w:val="34"/>
        </w:rPr>
      </w:pPr>
      <w:bookmarkStart w:colFirst="0" w:colLast="0" w:name="_pfgmct8syrc6" w:id="14"/>
      <w:bookmarkEnd w:id="14"/>
      <w:r w:rsidDel="00000000" w:rsidR="00000000" w:rsidRPr="00000000">
        <w:rPr>
          <w:b w:val="1"/>
          <w:bCs w:val="1"/>
          <w:sz w:val="34"/>
          <w:szCs w:val="34"/>
          <w:rtl w:val="0"/>
        </w:rPr>
        <w:t xml:space="preserve">4. The Administrative State and Racialised Neglect</w:t>
      </w:r>
    </w:p>
    <w:p w:rsidR="00000000" w:rsidDel="00000000" w:rsidP="00000000" w:rsidRDefault="00000000" w:rsidRPr="00000000" w14:paraId="000000B2">
      <w:pPr>
        <w:spacing w:after="240" w:before="240" w:lineRule="auto"/>
        <w:rPr/>
      </w:pPr>
      <w:r w:rsidDel="00000000" w:rsidR="00000000" w:rsidRPr="00000000">
        <w:rPr>
          <w:rtl w:val="0"/>
        </w:rPr>
        <w:t xml:space="preserve">Local authorities and police forces play a central role in regulating the lives of vulnerable residents. Yet racialised individuals often experience:</w:t>
      </w:r>
    </w:p>
    <w:p w:rsidR="00000000" w:rsidDel="00000000" w:rsidP="00000000" w:rsidRDefault="00000000" w:rsidRPr="00000000" w14:paraId="000000B3">
      <w:pPr>
        <w:numPr>
          <w:ilvl w:val="0"/>
          <w:numId w:val="115"/>
        </w:numPr>
        <w:spacing w:after="0" w:afterAutospacing="0" w:before="240" w:lineRule="auto"/>
        <w:ind w:left="720" w:hanging="360"/>
      </w:pPr>
      <w:r w:rsidDel="00000000" w:rsidR="00000000" w:rsidRPr="00000000">
        <w:rPr>
          <w:rtl w:val="0"/>
        </w:rPr>
        <w:t xml:space="preserve">Misclassification of correspondence</w:t>
      </w:r>
    </w:p>
    <w:p w:rsidR="00000000" w:rsidDel="00000000" w:rsidP="00000000" w:rsidRDefault="00000000" w:rsidRPr="00000000" w14:paraId="000000B4">
      <w:pPr>
        <w:numPr>
          <w:ilvl w:val="0"/>
          <w:numId w:val="115"/>
        </w:numPr>
        <w:spacing w:after="0" w:afterAutospacing="0" w:before="0" w:beforeAutospacing="0" w:lineRule="auto"/>
        <w:ind w:left="720" w:hanging="360"/>
      </w:pPr>
      <w:r w:rsidDel="00000000" w:rsidR="00000000" w:rsidRPr="00000000">
        <w:rPr>
          <w:rtl w:val="0"/>
        </w:rPr>
        <w:t xml:space="preserve">Failure to investigate complaints</w:t>
      </w:r>
    </w:p>
    <w:p w:rsidR="00000000" w:rsidDel="00000000" w:rsidP="00000000" w:rsidRDefault="00000000" w:rsidRPr="00000000" w14:paraId="000000B5">
      <w:pPr>
        <w:numPr>
          <w:ilvl w:val="0"/>
          <w:numId w:val="115"/>
        </w:numPr>
        <w:spacing w:after="0" w:afterAutospacing="0" w:before="0" w:beforeAutospacing="0" w:lineRule="auto"/>
        <w:ind w:left="720" w:hanging="360"/>
      </w:pPr>
      <w:r w:rsidDel="00000000" w:rsidR="00000000" w:rsidRPr="00000000">
        <w:rPr>
          <w:rtl w:val="0"/>
        </w:rPr>
        <w:t xml:space="preserve">Dismissal of safeguarding concerns</w:t>
      </w:r>
    </w:p>
    <w:p w:rsidR="00000000" w:rsidDel="00000000" w:rsidP="00000000" w:rsidRDefault="00000000" w:rsidRPr="00000000" w14:paraId="000000B6">
      <w:pPr>
        <w:numPr>
          <w:ilvl w:val="0"/>
          <w:numId w:val="115"/>
        </w:numPr>
        <w:spacing w:after="0" w:afterAutospacing="0" w:before="0" w:beforeAutospacing="0" w:lineRule="auto"/>
        <w:ind w:left="720" w:hanging="360"/>
      </w:pPr>
      <w:r w:rsidDel="00000000" w:rsidR="00000000" w:rsidRPr="00000000">
        <w:rPr>
          <w:rtl w:val="0"/>
        </w:rPr>
        <w:t xml:space="preserve">Over‑policing of their presence</w:t>
      </w:r>
    </w:p>
    <w:p w:rsidR="00000000" w:rsidDel="00000000" w:rsidP="00000000" w:rsidRDefault="00000000" w:rsidRPr="00000000" w14:paraId="000000B7">
      <w:pPr>
        <w:numPr>
          <w:ilvl w:val="0"/>
          <w:numId w:val="115"/>
        </w:numPr>
        <w:spacing w:after="240" w:before="0" w:beforeAutospacing="0" w:lineRule="auto"/>
        <w:ind w:left="720" w:hanging="360"/>
      </w:pPr>
      <w:r w:rsidDel="00000000" w:rsidR="00000000" w:rsidRPr="00000000">
        <w:rPr>
          <w:rtl w:val="0"/>
        </w:rPr>
        <w:t xml:space="preserve">Under‑protection of their rights</w:t>
      </w:r>
    </w:p>
    <w:p w:rsidR="00000000" w:rsidDel="00000000" w:rsidP="00000000" w:rsidRDefault="00000000" w:rsidRPr="00000000" w14:paraId="000000B8">
      <w:pPr>
        <w:spacing w:after="240" w:before="240" w:lineRule="auto"/>
        <w:rPr/>
      </w:pPr>
      <w:r w:rsidDel="00000000" w:rsidR="00000000" w:rsidRPr="00000000">
        <w:rPr>
          <w:rtl w:val="0"/>
        </w:rPr>
        <w:t xml:space="preserve">In Wayne’s case:</w:t>
      </w:r>
    </w:p>
    <w:p w:rsidR="00000000" w:rsidDel="00000000" w:rsidP="00000000" w:rsidRDefault="00000000" w:rsidRPr="00000000" w14:paraId="000000B9">
      <w:pPr>
        <w:numPr>
          <w:ilvl w:val="0"/>
          <w:numId w:val="14"/>
        </w:numPr>
        <w:spacing w:after="0" w:afterAutospacing="0" w:before="240" w:lineRule="auto"/>
        <w:ind w:left="720" w:hanging="360"/>
      </w:pPr>
      <w:r w:rsidDel="00000000" w:rsidR="00000000" w:rsidRPr="00000000">
        <w:rPr>
          <w:rtl w:val="0"/>
        </w:rPr>
        <w:t xml:space="preserve">Haringey Council misdirected legal correspondence</w:t>
      </w:r>
    </w:p>
    <w:p w:rsidR="00000000" w:rsidDel="00000000" w:rsidP="00000000" w:rsidRDefault="00000000" w:rsidRPr="00000000" w14:paraId="000000BA">
      <w:pPr>
        <w:numPr>
          <w:ilvl w:val="0"/>
          <w:numId w:val="14"/>
        </w:numPr>
        <w:spacing w:after="0" w:afterAutospacing="0" w:before="0" w:beforeAutospacing="0" w:lineRule="auto"/>
        <w:ind w:left="720" w:hanging="360"/>
      </w:pPr>
      <w:r w:rsidDel="00000000" w:rsidR="00000000" w:rsidRPr="00000000">
        <w:rPr>
          <w:rtl w:val="0"/>
        </w:rPr>
        <w:t xml:space="preserve">The Metropolitan Police intervened without lawful basis</w:t>
      </w:r>
    </w:p>
    <w:p w:rsidR="00000000" w:rsidDel="00000000" w:rsidP="00000000" w:rsidRDefault="00000000" w:rsidRPr="00000000" w14:paraId="000000BB">
      <w:pPr>
        <w:numPr>
          <w:ilvl w:val="0"/>
          <w:numId w:val="14"/>
        </w:numPr>
        <w:spacing w:after="0" w:afterAutospacing="0" w:before="0" w:beforeAutospacing="0" w:lineRule="auto"/>
        <w:ind w:left="720" w:hanging="360"/>
      </w:pPr>
      <w:r w:rsidDel="00000000" w:rsidR="00000000" w:rsidRPr="00000000">
        <w:rPr>
          <w:rtl w:val="0"/>
        </w:rPr>
        <w:t xml:space="preserve">Safeguarding duties were ignored</w:t>
      </w:r>
    </w:p>
    <w:p w:rsidR="00000000" w:rsidDel="00000000" w:rsidP="00000000" w:rsidRDefault="00000000" w:rsidRPr="00000000" w14:paraId="000000BC">
      <w:pPr>
        <w:numPr>
          <w:ilvl w:val="0"/>
          <w:numId w:val="14"/>
        </w:numPr>
        <w:spacing w:after="240" w:before="0" w:beforeAutospacing="0" w:lineRule="auto"/>
        <w:ind w:left="720" w:hanging="360"/>
      </w:pPr>
      <w:r w:rsidDel="00000000" w:rsidR="00000000" w:rsidRPr="00000000">
        <w:rPr>
          <w:rtl w:val="0"/>
        </w:rPr>
        <w:t xml:space="preserve">Racialised assumptions shaped institutional responses</w:t>
      </w:r>
    </w:p>
    <w:p w:rsidR="00000000" w:rsidDel="00000000" w:rsidP="00000000" w:rsidRDefault="00000000" w:rsidRPr="00000000" w14:paraId="000000BD">
      <w:pPr>
        <w:spacing w:after="240" w:before="240" w:lineRule="auto"/>
        <w:rPr/>
      </w:pPr>
      <w:r w:rsidDel="00000000" w:rsidR="00000000" w:rsidRPr="00000000">
        <w:rPr>
          <w:rtl w:val="0"/>
        </w:rPr>
        <w:t xml:space="preserve">These failures are not isolated; they reflect systemic patterns documented across the UK.</w:t>
      </w:r>
    </w:p>
    <w:p w:rsidR="00000000" w:rsidDel="00000000" w:rsidP="00000000" w:rsidRDefault="00000000" w:rsidRPr="00000000" w14:paraId="000000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2"/>
        <w:keepNext w:val="0"/>
        <w:keepLines w:val="0"/>
        <w:spacing w:after="80" w:lineRule="auto"/>
        <w:rPr>
          <w:b w:val="1"/>
          <w:bCs w:val="1"/>
          <w:sz w:val="34"/>
          <w:szCs w:val="34"/>
        </w:rPr>
      </w:pPr>
      <w:bookmarkStart w:colFirst="0" w:colLast="0" w:name="_llg3j3pq2rv4" w:id="15"/>
      <w:bookmarkEnd w:id="15"/>
      <w:r w:rsidDel="00000000" w:rsidR="00000000" w:rsidRPr="00000000">
        <w:rPr>
          <w:b w:val="1"/>
          <w:bCs w:val="1"/>
          <w:sz w:val="34"/>
          <w:szCs w:val="34"/>
          <w:rtl w:val="0"/>
        </w:rPr>
        <w:t xml:space="preserve">5. The Criminalisation of Black Presence</w:t>
      </w:r>
    </w:p>
    <w:p w:rsidR="00000000" w:rsidDel="00000000" w:rsidP="00000000" w:rsidRDefault="00000000" w:rsidRPr="00000000" w14:paraId="000000C0">
      <w:pPr>
        <w:spacing w:after="240" w:before="240" w:lineRule="auto"/>
        <w:rPr/>
      </w:pPr>
      <w:r w:rsidDel="00000000" w:rsidR="00000000" w:rsidRPr="00000000">
        <w:rPr>
          <w:rtl w:val="0"/>
        </w:rPr>
        <w:t xml:space="preserve">Critical race scholarship highlights how Black individuals are often perceived as:</w:t>
      </w:r>
    </w:p>
    <w:p w:rsidR="00000000" w:rsidDel="00000000" w:rsidP="00000000" w:rsidRDefault="00000000" w:rsidRPr="00000000" w14:paraId="000000C1">
      <w:pPr>
        <w:numPr>
          <w:ilvl w:val="0"/>
          <w:numId w:val="114"/>
        </w:numPr>
        <w:spacing w:after="0" w:afterAutospacing="0" w:before="240" w:lineRule="auto"/>
        <w:ind w:left="720" w:hanging="360"/>
      </w:pPr>
      <w:r w:rsidDel="00000000" w:rsidR="00000000" w:rsidRPr="00000000">
        <w:rPr>
          <w:rtl w:val="0"/>
        </w:rPr>
        <w:t xml:space="preserve">Intruders</w:t>
      </w:r>
    </w:p>
    <w:p w:rsidR="00000000" w:rsidDel="00000000" w:rsidP="00000000" w:rsidRDefault="00000000" w:rsidRPr="00000000" w14:paraId="000000C2">
      <w:pPr>
        <w:numPr>
          <w:ilvl w:val="0"/>
          <w:numId w:val="114"/>
        </w:numPr>
        <w:spacing w:after="0" w:afterAutospacing="0" w:before="0" w:beforeAutospacing="0" w:lineRule="auto"/>
        <w:ind w:left="720" w:hanging="360"/>
      </w:pPr>
      <w:r w:rsidDel="00000000" w:rsidR="00000000" w:rsidRPr="00000000">
        <w:rPr>
          <w:rtl w:val="0"/>
        </w:rPr>
        <w:t xml:space="preserve">Suspicious</w:t>
      </w:r>
    </w:p>
    <w:p w:rsidR="00000000" w:rsidDel="00000000" w:rsidP="00000000" w:rsidRDefault="00000000" w:rsidRPr="00000000" w14:paraId="000000C3">
      <w:pPr>
        <w:numPr>
          <w:ilvl w:val="0"/>
          <w:numId w:val="114"/>
        </w:numPr>
        <w:spacing w:after="0" w:afterAutospacing="0" w:before="0" w:beforeAutospacing="0" w:lineRule="auto"/>
        <w:ind w:left="720" w:hanging="360"/>
      </w:pPr>
      <w:r w:rsidDel="00000000" w:rsidR="00000000" w:rsidRPr="00000000">
        <w:rPr>
          <w:rtl w:val="0"/>
        </w:rPr>
        <w:t xml:space="preserve">Out of place</w:t>
      </w:r>
    </w:p>
    <w:p w:rsidR="00000000" w:rsidDel="00000000" w:rsidP="00000000" w:rsidRDefault="00000000" w:rsidRPr="00000000" w14:paraId="000000C4">
      <w:pPr>
        <w:numPr>
          <w:ilvl w:val="0"/>
          <w:numId w:val="114"/>
        </w:numPr>
        <w:spacing w:after="240" w:before="0" w:beforeAutospacing="0" w:lineRule="auto"/>
        <w:ind w:left="720" w:hanging="360"/>
      </w:pPr>
      <w:r w:rsidDel="00000000" w:rsidR="00000000" w:rsidRPr="00000000">
        <w:rPr>
          <w:rtl w:val="0"/>
        </w:rPr>
        <w:t xml:space="preserve">Illegitimate occupants</w:t>
      </w:r>
    </w:p>
    <w:p w:rsidR="00000000" w:rsidDel="00000000" w:rsidP="00000000" w:rsidRDefault="00000000" w:rsidRPr="00000000" w14:paraId="000000C5">
      <w:pPr>
        <w:spacing w:after="240" w:before="240" w:lineRule="auto"/>
        <w:rPr/>
      </w:pPr>
      <w:r w:rsidDel="00000000" w:rsidR="00000000" w:rsidRPr="00000000">
        <w:rPr>
          <w:rtl w:val="0"/>
        </w:rPr>
        <w:t xml:space="preserve">This racialised perception influences:</w:t>
      </w:r>
    </w:p>
    <w:p w:rsidR="00000000" w:rsidDel="00000000" w:rsidP="00000000" w:rsidRDefault="00000000" w:rsidRPr="00000000" w14:paraId="000000C6">
      <w:pPr>
        <w:numPr>
          <w:ilvl w:val="0"/>
          <w:numId w:val="83"/>
        </w:numPr>
        <w:spacing w:after="0" w:afterAutospacing="0" w:before="240" w:lineRule="auto"/>
        <w:ind w:left="720" w:hanging="360"/>
      </w:pPr>
      <w:r w:rsidDel="00000000" w:rsidR="00000000" w:rsidRPr="00000000">
        <w:rPr>
          <w:rtl w:val="0"/>
        </w:rPr>
        <w:t xml:space="preserve">Policing</w:t>
      </w:r>
    </w:p>
    <w:p w:rsidR="00000000" w:rsidDel="00000000" w:rsidP="00000000" w:rsidRDefault="00000000" w:rsidRPr="00000000" w14:paraId="000000C7">
      <w:pPr>
        <w:numPr>
          <w:ilvl w:val="0"/>
          <w:numId w:val="83"/>
        </w:numPr>
        <w:spacing w:after="0" w:afterAutospacing="0" w:before="0" w:beforeAutospacing="0" w:lineRule="auto"/>
        <w:ind w:left="720" w:hanging="360"/>
      </w:pPr>
      <w:r w:rsidDel="00000000" w:rsidR="00000000" w:rsidRPr="00000000">
        <w:rPr>
          <w:rtl w:val="0"/>
        </w:rPr>
        <w:t xml:space="preserve">Property enforcement</w:t>
      </w:r>
    </w:p>
    <w:p w:rsidR="00000000" w:rsidDel="00000000" w:rsidP="00000000" w:rsidRDefault="00000000" w:rsidRPr="00000000" w14:paraId="000000C8">
      <w:pPr>
        <w:numPr>
          <w:ilvl w:val="0"/>
          <w:numId w:val="83"/>
        </w:numPr>
        <w:spacing w:after="0" w:afterAutospacing="0" w:before="0" w:beforeAutospacing="0" w:lineRule="auto"/>
        <w:ind w:left="720" w:hanging="360"/>
      </w:pPr>
      <w:r w:rsidDel="00000000" w:rsidR="00000000" w:rsidRPr="00000000">
        <w:rPr>
          <w:rtl w:val="0"/>
        </w:rPr>
        <w:t xml:space="preserve">Administrative decision‑making</w:t>
      </w:r>
    </w:p>
    <w:p w:rsidR="00000000" w:rsidDel="00000000" w:rsidP="00000000" w:rsidRDefault="00000000" w:rsidRPr="00000000" w14:paraId="000000C9">
      <w:pPr>
        <w:numPr>
          <w:ilvl w:val="0"/>
          <w:numId w:val="83"/>
        </w:numPr>
        <w:spacing w:after="240" w:before="0" w:beforeAutospacing="0" w:lineRule="auto"/>
        <w:ind w:left="720" w:hanging="360"/>
      </w:pPr>
      <w:r w:rsidDel="00000000" w:rsidR="00000000" w:rsidRPr="00000000">
        <w:rPr>
          <w:rtl w:val="0"/>
        </w:rPr>
        <w:t xml:space="preserve">Public‑law responses</w:t>
      </w:r>
    </w:p>
    <w:p w:rsidR="00000000" w:rsidDel="00000000" w:rsidP="00000000" w:rsidRDefault="00000000" w:rsidRPr="00000000" w14:paraId="000000CA">
      <w:pPr>
        <w:spacing w:after="240" w:before="240" w:lineRule="auto"/>
        <w:rPr/>
      </w:pPr>
      <w:r w:rsidDel="00000000" w:rsidR="00000000" w:rsidRPr="00000000">
        <w:rPr>
          <w:rtl w:val="0"/>
        </w:rPr>
        <w:t xml:space="preserve">Wayne’s experience — being treated as an illegitimate occupier despite 16 years of open possession and formal recognition by Network Rail — exemplifies this phenomenon.</w:t>
      </w:r>
    </w:p>
    <w:p w:rsidR="00000000" w:rsidDel="00000000" w:rsidP="00000000" w:rsidRDefault="00000000" w:rsidRPr="00000000" w14:paraId="000000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C">
      <w:pPr>
        <w:pStyle w:val="Heading2"/>
        <w:keepNext w:val="0"/>
        <w:keepLines w:val="0"/>
        <w:spacing w:after="80" w:lineRule="auto"/>
        <w:rPr>
          <w:b w:val="1"/>
          <w:bCs w:val="1"/>
          <w:sz w:val="34"/>
          <w:szCs w:val="34"/>
        </w:rPr>
      </w:pPr>
      <w:bookmarkStart w:colFirst="0" w:colLast="0" w:name="_4mojz62ct5yv" w:id="16"/>
      <w:bookmarkEnd w:id="16"/>
      <w:r w:rsidDel="00000000" w:rsidR="00000000" w:rsidRPr="00000000">
        <w:rPr>
          <w:b w:val="1"/>
          <w:bCs w:val="1"/>
          <w:sz w:val="34"/>
          <w:szCs w:val="34"/>
          <w:rtl w:val="0"/>
        </w:rPr>
        <w:t xml:space="preserve">6. Vulnerability, Race, and the State</w:t>
      </w:r>
    </w:p>
    <w:p w:rsidR="00000000" w:rsidDel="00000000" w:rsidP="00000000" w:rsidRDefault="00000000" w:rsidRPr="00000000" w14:paraId="000000CD">
      <w:pPr>
        <w:spacing w:after="240" w:before="240" w:lineRule="auto"/>
        <w:rPr/>
      </w:pPr>
      <w:r w:rsidDel="00000000" w:rsidR="00000000" w:rsidRPr="00000000">
        <w:rPr>
          <w:rtl w:val="0"/>
        </w:rPr>
        <w:t xml:space="preserve">Vulnerability is not merely a personal condition; it is socially produced. Black individuals in Britain disproportionately experience:</w:t>
      </w:r>
    </w:p>
    <w:p w:rsidR="00000000" w:rsidDel="00000000" w:rsidP="00000000" w:rsidRDefault="00000000" w:rsidRPr="00000000" w14:paraId="000000CE">
      <w:pPr>
        <w:numPr>
          <w:ilvl w:val="0"/>
          <w:numId w:val="107"/>
        </w:numPr>
        <w:spacing w:after="0" w:afterAutospacing="0" w:before="240" w:lineRule="auto"/>
        <w:ind w:left="720" w:hanging="360"/>
      </w:pPr>
      <w:r w:rsidDel="00000000" w:rsidR="00000000" w:rsidRPr="00000000">
        <w:rPr>
          <w:rtl w:val="0"/>
        </w:rPr>
        <w:t xml:space="preserve">Economic precarity</w:t>
      </w:r>
    </w:p>
    <w:p w:rsidR="00000000" w:rsidDel="00000000" w:rsidP="00000000" w:rsidRDefault="00000000" w:rsidRPr="00000000" w14:paraId="000000CF">
      <w:pPr>
        <w:numPr>
          <w:ilvl w:val="0"/>
          <w:numId w:val="107"/>
        </w:numPr>
        <w:spacing w:after="0" w:afterAutospacing="0" w:before="0" w:beforeAutospacing="0" w:lineRule="auto"/>
        <w:ind w:left="720" w:hanging="360"/>
      </w:pPr>
      <w:r w:rsidDel="00000000" w:rsidR="00000000" w:rsidRPr="00000000">
        <w:rPr>
          <w:rtl w:val="0"/>
        </w:rPr>
        <w:t xml:space="preserve">Housing insecurity</w:t>
      </w:r>
    </w:p>
    <w:p w:rsidR="00000000" w:rsidDel="00000000" w:rsidP="00000000" w:rsidRDefault="00000000" w:rsidRPr="00000000" w14:paraId="000000D0">
      <w:pPr>
        <w:numPr>
          <w:ilvl w:val="0"/>
          <w:numId w:val="107"/>
        </w:numPr>
        <w:spacing w:after="0" w:afterAutospacing="0" w:before="0" w:beforeAutospacing="0" w:lineRule="auto"/>
        <w:ind w:left="720" w:hanging="360"/>
      </w:pPr>
      <w:r w:rsidDel="00000000" w:rsidR="00000000" w:rsidRPr="00000000">
        <w:rPr>
          <w:rtl w:val="0"/>
        </w:rPr>
        <w:t xml:space="preserve">Health disparities</w:t>
      </w:r>
    </w:p>
    <w:p w:rsidR="00000000" w:rsidDel="00000000" w:rsidP="00000000" w:rsidRDefault="00000000" w:rsidRPr="00000000" w14:paraId="000000D1">
      <w:pPr>
        <w:numPr>
          <w:ilvl w:val="0"/>
          <w:numId w:val="107"/>
        </w:numPr>
        <w:spacing w:after="0" w:afterAutospacing="0" w:before="0" w:beforeAutospacing="0" w:lineRule="auto"/>
        <w:ind w:left="720" w:hanging="360"/>
      </w:pPr>
      <w:r w:rsidDel="00000000" w:rsidR="00000000" w:rsidRPr="00000000">
        <w:rPr>
          <w:rtl w:val="0"/>
        </w:rPr>
        <w:t xml:space="preserve">Reduced access to justice</w:t>
      </w:r>
    </w:p>
    <w:p w:rsidR="00000000" w:rsidDel="00000000" w:rsidP="00000000" w:rsidRDefault="00000000" w:rsidRPr="00000000" w14:paraId="000000D2">
      <w:pPr>
        <w:numPr>
          <w:ilvl w:val="0"/>
          <w:numId w:val="107"/>
        </w:numPr>
        <w:spacing w:after="240" w:before="0" w:beforeAutospacing="0" w:lineRule="auto"/>
        <w:ind w:left="720" w:hanging="360"/>
      </w:pPr>
      <w:r w:rsidDel="00000000" w:rsidR="00000000" w:rsidRPr="00000000">
        <w:rPr>
          <w:rtl w:val="0"/>
        </w:rPr>
        <w:t xml:space="preserve">Institutional neglect</w:t>
      </w:r>
    </w:p>
    <w:p w:rsidR="00000000" w:rsidDel="00000000" w:rsidP="00000000" w:rsidRDefault="00000000" w:rsidRPr="00000000" w14:paraId="000000D3">
      <w:pPr>
        <w:spacing w:after="240" w:before="240" w:lineRule="auto"/>
        <w:rPr/>
      </w:pPr>
      <w:r w:rsidDel="00000000" w:rsidR="00000000" w:rsidRPr="00000000">
        <w:rPr>
          <w:rtl w:val="0"/>
        </w:rPr>
        <w:t xml:space="preserve">Wayne’s vulnerability was compounded by:</w:t>
      </w:r>
    </w:p>
    <w:p w:rsidR="00000000" w:rsidDel="00000000" w:rsidP="00000000" w:rsidRDefault="00000000" w:rsidRPr="00000000" w14:paraId="000000D4">
      <w:pPr>
        <w:numPr>
          <w:ilvl w:val="0"/>
          <w:numId w:val="24"/>
        </w:numPr>
        <w:spacing w:after="0" w:afterAutospacing="0" w:before="240" w:lineRule="auto"/>
        <w:ind w:left="720" w:hanging="360"/>
      </w:pPr>
      <w:r w:rsidDel="00000000" w:rsidR="00000000" w:rsidRPr="00000000">
        <w:rPr>
          <w:rtl w:val="0"/>
        </w:rPr>
        <w:t xml:space="preserve">Utility deprivation</w:t>
      </w:r>
    </w:p>
    <w:p w:rsidR="00000000" w:rsidDel="00000000" w:rsidP="00000000" w:rsidRDefault="00000000" w:rsidRPr="00000000" w14:paraId="000000D5">
      <w:pPr>
        <w:numPr>
          <w:ilvl w:val="0"/>
          <w:numId w:val="24"/>
        </w:numPr>
        <w:spacing w:after="0" w:afterAutospacing="0" w:before="0" w:beforeAutospacing="0" w:lineRule="auto"/>
        <w:ind w:left="720" w:hanging="360"/>
      </w:pPr>
      <w:r w:rsidDel="00000000" w:rsidR="00000000" w:rsidRPr="00000000">
        <w:rPr>
          <w:rtl w:val="0"/>
        </w:rPr>
        <w:t xml:space="preserve">Barricading of his only exit</w:t>
      </w:r>
    </w:p>
    <w:p w:rsidR="00000000" w:rsidDel="00000000" w:rsidP="00000000" w:rsidRDefault="00000000" w:rsidRPr="00000000" w14:paraId="000000D6">
      <w:pPr>
        <w:numPr>
          <w:ilvl w:val="0"/>
          <w:numId w:val="24"/>
        </w:numPr>
        <w:spacing w:after="0" w:afterAutospacing="0" w:before="0" w:beforeAutospacing="0" w:lineRule="auto"/>
        <w:ind w:left="720" w:hanging="360"/>
      </w:pPr>
      <w:r w:rsidDel="00000000" w:rsidR="00000000" w:rsidRPr="00000000">
        <w:rPr>
          <w:rtl w:val="0"/>
        </w:rPr>
        <w:t xml:space="preserve">Seizure of his goods</w:t>
      </w:r>
    </w:p>
    <w:p w:rsidR="00000000" w:rsidDel="00000000" w:rsidP="00000000" w:rsidRDefault="00000000" w:rsidRPr="00000000" w14:paraId="000000D7">
      <w:pPr>
        <w:numPr>
          <w:ilvl w:val="0"/>
          <w:numId w:val="24"/>
        </w:numPr>
        <w:spacing w:after="0" w:afterAutospacing="0" w:before="0" w:beforeAutospacing="0" w:lineRule="auto"/>
        <w:ind w:left="720" w:hanging="360"/>
      </w:pPr>
      <w:r w:rsidDel="00000000" w:rsidR="00000000" w:rsidRPr="00000000">
        <w:rPr>
          <w:rtl w:val="0"/>
        </w:rPr>
        <w:t xml:space="preserve">Racially aggravated conduct</w:t>
      </w:r>
    </w:p>
    <w:p w:rsidR="00000000" w:rsidDel="00000000" w:rsidP="00000000" w:rsidRDefault="00000000" w:rsidRPr="00000000" w14:paraId="000000D8">
      <w:pPr>
        <w:numPr>
          <w:ilvl w:val="0"/>
          <w:numId w:val="24"/>
        </w:numPr>
        <w:spacing w:after="240" w:before="0" w:beforeAutospacing="0" w:lineRule="auto"/>
        <w:ind w:left="720" w:hanging="360"/>
      </w:pPr>
      <w:r w:rsidDel="00000000" w:rsidR="00000000" w:rsidRPr="00000000">
        <w:rPr>
          <w:rtl w:val="0"/>
        </w:rPr>
        <w:t xml:space="preserve">Administrative indifference</w:t>
      </w:r>
    </w:p>
    <w:p w:rsidR="00000000" w:rsidDel="00000000" w:rsidP="00000000" w:rsidRDefault="00000000" w:rsidRPr="00000000" w14:paraId="000000D9">
      <w:pPr>
        <w:spacing w:after="240" w:before="240" w:lineRule="auto"/>
        <w:rPr/>
      </w:pPr>
      <w:r w:rsidDel="00000000" w:rsidR="00000000" w:rsidRPr="00000000">
        <w:rPr>
          <w:rtl w:val="0"/>
        </w:rPr>
        <w:t xml:space="preserve">The state’s failure to safeguard him reflects a broader pattern of racialised vulnerability.</w:t>
      </w:r>
    </w:p>
    <w:p w:rsidR="00000000" w:rsidDel="00000000" w:rsidP="00000000" w:rsidRDefault="00000000" w:rsidRPr="00000000" w14:paraId="000000D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pStyle w:val="Heading2"/>
        <w:keepNext w:val="0"/>
        <w:keepLines w:val="0"/>
        <w:spacing w:after="80" w:lineRule="auto"/>
        <w:rPr>
          <w:b w:val="1"/>
          <w:bCs w:val="1"/>
          <w:sz w:val="34"/>
          <w:szCs w:val="34"/>
        </w:rPr>
      </w:pPr>
      <w:bookmarkStart w:colFirst="0" w:colLast="0" w:name="_5x8ut4qw9evk" w:id="17"/>
      <w:bookmarkEnd w:id="17"/>
      <w:r w:rsidDel="00000000" w:rsidR="00000000" w:rsidRPr="00000000">
        <w:rPr>
          <w:b w:val="1"/>
          <w:bCs w:val="1"/>
          <w:sz w:val="34"/>
          <w:szCs w:val="34"/>
          <w:rtl w:val="0"/>
        </w:rPr>
        <w:t xml:space="preserve">7. The Role of Community‑Based Justice Organisations</w:t>
      </w:r>
    </w:p>
    <w:p w:rsidR="00000000" w:rsidDel="00000000" w:rsidP="00000000" w:rsidRDefault="00000000" w:rsidRPr="00000000" w14:paraId="000000DC">
      <w:pPr>
        <w:spacing w:after="240" w:before="240" w:lineRule="auto"/>
        <w:rPr/>
      </w:pPr>
      <w:r w:rsidDel="00000000" w:rsidR="00000000" w:rsidRPr="00000000">
        <w:rPr>
          <w:rtl w:val="0"/>
        </w:rPr>
        <w:t xml:space="preserve">In the absence of adequate institutional protection, community‑based organisations like the Black Justice Research Centre play a crucial role in:</w:t>
      </w:r>
    </w:p>
    <w:p w:rsidR="00000000" w:rsidDel="00000000" w:rsidP="00000000" w:rsidRDefault="00000000" w:rsidRPr="00000000" w14:paraId="000000DD">
      <w:pPr>
        <w:numPr>
          <w:ilvl w:val="0"/>
          <w:numId w:val="13"/>
        </w:numPr>
        <w:spacing w:after="0" w:afterAutospacing="0" w:before="240" w:lineRule="auto"/>
        <w:ind w:left="720" w:hanging="360"/>
      </w:pPr>
      <w:r w:rsidDel="00000000" w:rsidR="00000000" w:rsidRPr="00000000">
        <w:rPr>
          <w:rtl w:val="0"/>
        </w:rPr>
        <w:t xml:space="preserve">Documenting procedural failures</w:t>
      </w:r>
    </w:p>
    <w:p w:rsidR="00000000" w:rsidDel="00000000" w:rsidP="00000000" w:rsidRDefault="00000000" w:rsidRPr="00000000" w14:paraId="000000DE">
      <w:pPr>
        <w:numPr>
          <w:ilvl w:val="0"/>
          <w:numId w:val="13"/>
        </w:numPr>
        <w:spacing w:after="0" w:afterAutospacing="0" w:before="0" w:beforeAutospacing="0" w:lineRule="auto"/>
        <w:ind w:left="720" w:hanging="360"/>
      </w:pPr>
      <w:r w:rsidDel="00000000" w:rsidR="00000000" w:rsidRPr="00000000">
        <w:rPr>
          <w:rtl w:val="0"/>
        </w:rPr>
        <w:t xml:space="preserve">Supporting vulnerable individuals</w:t>
      </w:r>
    </w:p>
    <w:p w:rsidR="00000000" w:rsidDel="00000000" w:rsidP="00000000" w:rsidRDefault="00000000" w:rsidRPr="00000000" w14:paraId="000000DF">
      <w:pPr>
        <w:numPr>
          <w:ilvl w:val="0"/>
          <w:numId w:val="13"/>
        </w:numPr>
        <w:spacing w:after="0" w:afterAutospacing="0" w:before="0" w:beforeAutospacing="0" w:lineRule="auto"/>
        <w:ind w:left="720" w:hanging="360"/>
      </w:pPr>
      <w:r w:rsidDel="00000000" w:rsidR="00000000" w:rsidRPr="00000000">
        <w:rPr>
          <w:rtl w:val="0"/>
        </w:rPr>
        <w:t xml:space="preserve">Challenging institutional misconduct</w:t>
      </w:r>
    </w:p>
    <w:p w:rsidR="00000000" w:rsidDel="00000000" w:rsidP="00000000" w:rsidRDefault="00000000" w:rsidRPr="00000000" w14:paraId="000000E0">
      <w:pPr>
        <w:numPr>
          <w:ilvl w:val="0"/>
          <w:numId w:val="13"/>
        </w:numPr>
        <w:spacing w:after="0" w:afterAutospacing="0" w:before="0" w:beforeAutospacing="0" w:lineRule="auto"/>
        <w:ind w:left="720" w:hanging="360"/>
      </w:pPr>
      <w:r w:rsidDel="00000000" w:rsidR="00000000" w:rsidRPr="00000000">
        <w:rPr>
          <w:rtl w:val="0"/>
        </w:rPr>
        <w:t xml:space="preserve">Providing public‑interest advocacy</w:t>
      </w:r>
    </w:p>
    <w:p w:rsidR="00000000" w:rsidDel="00000000" w:rsidP="00000000" w:rsidRDefault="00000000" w:rsidRPr="00000000" w14:paraId="000000E1">
      <w:pPr>
        <w:numPr>
          <w:ilvl w:val="0"/>
          <w:numId w:val="13"/>
        </w:numPr>
        <w:spacing w:after="240" w:before="0" w:beforeAutospacing="0" w:lineRule="auto"/>
        <w:ind w:left="720" w:hanging="360"/>
      </w:pPr>
      <w:r w:rsidDel="00000000" w:rsidR="00000000" w:rsidRPr="00000000">
        <w:rPr>
          <w:rtl w:val="0"/>
        </w:rPr>
        <w:t xml:space="preserve">Exposing structural injustice</w:t>
      </w:r>
    </w:p>
    <w:p w:rsidR="00000000" w:rsidDel="00000000" w:rsidP="00000000" w:rsidRDefault="00000000" w:rsidRPr="00000000" w14:paraId="000000E2">
      <w:pPr>
        <w:spacing w:after="240" w:before="240" w:lineRule="auto"/>
        <w:rPr/>
      </w:pPr>
      <w:r w:rsidDel="00000000" w:rsidR="00000000" w:rsidRPr="00000000">
        <w:rPr>
          <w:rtl w:val="0"/>
        </w:rPr>
        <w:t xml:space="preserve">Their involvement is not ancillary; it is essential to ensuring that individuals like Wayne are not erased by bureaucratic systems.</w:t>
      </w:r>
    </w:p>
    <w:p w:rsidR="00000000" w:rsidDel="00000000" w:rsidP="00000000" w:rsidRDefault="00000000" w:rsidRPr="00000000" w14:paraId="000000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4">
      <w:pPr>
        <w:pStyle w:val="Heading2"/>
        <w:keepNext w:val="0"/>
        <w:keepLines w:val="0"/>
        <w:spacing w:after="80" w:lineRule="auto"/>
        <w:rPr>
          <w:b w:val="1"/>
          <w:bCs w:val="1"/>
          <w:sz w:val="34"/>
          <w:szCs w:val="34"/>
        </w:rPr>
      </w:pPr>
      <w:bookmarkStart w:colFirst="0" w:colLast="0" w:name="_yss9t2vgkwd3" w:id="18"/>
      <w:bookmarkEnd w:id="18"/>
      <w:r w:rsidDel="00000000" w:rsidR="00000000" w:rsidRPr="00000000">
        <w:rPr>
          <w:b w:val="1"/>
          <w:bCs w:val="1"/>
          <w:sz w:val="34"/>
          <w:szCs w:val="34"/>
          <w:rtl w:val="0"/>
        </w:rPr>
        <w:t xml:space="preserve">Conclusion to Section IV</w:t>
      </w:r>
    </w:p>
    <w:p w:rsidR="00000000" w:rsidDel="00000000" w:rsidP="00000000" w:rsidRDefault="00000000" w:rsidRPr="00000000" w14:paraId="000000E5">
      <w:pPr>
        <w:spacing w:after="240" w:before="240" w:lineRule="auto"/>
        <w:rPr/>
      </w:pPr>
      <w:r w:rsidDel="00000000" w:rsidR="00000000" w:rsidRPr="00000000">
        <w:rPr>
          <w:rtl w:val="0"/>
        </w:rPr>
        <w:t xml:space="preserve">Wayne’s case cannot be understood solely as a dispute over property. It is a socio‑legal event shaped by:</w:t>
      </w:r>
    </w:p>
    <w:p w:rsidR="00000000" w:rsidDel="00000000" w:rsidP="00000000" w:rsidRDefault="00000000" w:rsidRPr="00000000" w14:paraId="000000E6">
      <w:pPr>
        <w:numPr>
          <w:ilvl w:val="0"/>
          <w:numId w:val="32"/>
        </w:numPr>
        <w:spacing w:after="0" w:afterAutospacing="0" w:before="240" w:lineRule="auto"/>
        <w:ind w:left="720" w:hanging="360"/>
      </w:pPr>
      <w:r w:rsidDel="00000000" w:rsidR="00000000" w:rsidRPr="00000000">
        <w:rPr>
          <w:rtl w:val="0"/>
        </w:rPr>
        <w:t xml:space="preserve">Racialised histories</w:t>
      </w:r>
    </w:p>
    <w:p w:rsidR="00000000" w:rsidDel="00000000" w:rsidP="00000000" w:rsidRDefault="00000000" w:rsidRPr="00000000" w14:paraId="000000E7">
      <w:pPr>
        <w:numPr>
          <w:ilvl w:val="0"/>
          <w:numId w:val="32"/>
        </w:numPr>
        <w:spacing w:after="0" w:afterAutospacing="0" w:before="0" w:beforeAutospacing="0" w:lineRule="auto"/>
        <w:ind w:left="720" w:hanging="360"/>
      </w:pPr>
      <w:r w:rsidDel="00000000" w:rsidR="00000000" w:rsidRPr="00000000">
        <w:rPr>
          <w:rtl w:val="0"/>
        </w:rPr>
        <w:t xml:space="preserve">Structural inequalities</w:t>
      </w:r>
    </w:p>
    <w:p w:rsidR="00000000" w:rsidDel="00000000" w:rsidP="00000000" w:rsidRDefault="00000000" w:rsidRPr="00000000" w14:paraId="000000E8">
      <w:pPr>
        <w:numPr>
          <w:ilvl w:val="0"/>
          <w:numId w:val="32"/>
        </w:numPr>
        <w:spacing w:after="0" w:afterAutospacing="0" w:before="0" w:beforeAutospacing="0" w:lineRule="auto"/>
        <w:ind w:left="720" w:hanging="360"/>
      </w:pPr>
      <w:r w:rsidDel="00000000" w:rsidR="00000000" w:rsidRPr="00000000">
        <w:rPr>
          <w:rtl w:val="0"/>
        </w:rPr>
        <w:t xml:space="preserve">Privatised land governance</w:t>
      </w:r>
    </w:p>
    <w:p w:rsidR="00000000" w:rsidDel="00000000" w:rsidP="00000000" w:rsidRDefault="00000000" w:rsidRPr="00000000" w14:paraId="000000E9">
      <w:pPr>
        <w:numPr>
          <w:ilvl w:val="0"/>
          <w:numId w:val="32"/>
        </w:numPr>
        <w:spacing w:after="0" w:afterAutospacing="0" w:before="0" w:beforeAutospacing="0" w:lineRule="auto"/>
        <w:ind w:left="720" w:hanging="360"/>
      </w:pPr>
      <w:r w:rsidDel="00000000" w:rsidR="00000000" w:rsidRPr="00000000">
        <w:rPr>
          <w:rtl w:val="0"/>
        </w:rPr>
        <w:t xml:space="preserve">Institutional neglect</w:t>
      </w:r>
    </w:p>
    <w:p w:rsidR="00000000" w:rsidDel="00000000" w:rsidP="00000000" w:rsidRDefault="00000000" w:rsidRPr="00000000" w14:paraId="000000EA">
      <w:pPr>
        <w:numPr>
          <w:ilvl w:val="0"/>
          <w:numId w:val="32"/>
        </w:numPr>
        <w:spacing w:after="0" w:afterAutospacing="0" w:before="0" w:beforeAutospacing="0" w:lineRule="auto"/>
        <w:ind w:left="720" w:hanging="360"/>
      </w:pPr>
      <w:r w:rsidDel="00000000" w:rsidR="00000000" w:rsidRPr="00000000">
        <w:rPr>
          <w:rtl w:val="0"/>
        </w:rPr>
        <w:t xml:space="preserve">The criminalisation of Black presence</w:t>
      </w:r>
    </w:p>
    <w:p w:rsidR="00000000" w:rsidDel="00000000" w:rsidP="00000000" w:rsidRDefault="00000000" w:rsidRPr="00000000" w14:paraId="000000EB">
      <w:pPr>
        <w:numPr>
          <w:ilvl w:val="0"/>
          <w:numId w:val="32"/>
        </w:numPr>
        <w:spacing w:after="240" w:before="0" w:beforeAutospacing="0" w:lineRule="auto"/>
        <w:ind w:left="720" w:hanging="360"/>
      </w:pPr>
      <w:r w:rsidDel="00000000" w:rsidR="00000000" w:rsidRPr="00000000">
        <w:rPr>
          <w:rtl w:val="0"/>
        </w:rPr>
        <w:t xml:space="preserve">The erosion of constitutional protections</w:t>
      </w:r>
    </w:p>
    <w:p w:rsidR="00000000" w:rsidDel="00000000" w:rsidP="00000000" w:rsidRDefault="00000000" w:rsidRPr="00000000" w14:paraId="000000EC">
      <w:pPr>
        <w:spacing w:after="240" w:before="240" w:lineRule="auto"/>
        <w:rPr/>
      </w:pPr>
      <w:r w:rsidDel="00000000" w:rsidR="00000000" w:rsidRPr="00000000">
        <w:rPr>
          <w:rtl w:val="0"/>
        </w:rPr>
        <w:t xml:space="preserve">This background provides the necessary foundation for the doctrinal, critical, and socio‑legal analyses that follow.</w:t>
      </w:r>
    </w:p>
    <w:p w:rsidR="00000000" w:rsidDel="00000000" w:rsidP="00000000" w:rsidRDefault="00000000" w:rsidRPr="00000000" w14:paraId="000000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E">
      <w:pPr>
        <w:pStyle w:val="Heading1"/>
        <w:keepNext w:val="0"/>
        <w:keepLines w:val="0"/>
        <w:spacing w:before="480" w:lineRule="auto"/>
        <w:rPr>
          <w:b w:val="1"/>
          <w:bCs w:val="1"/>
          <w:sz w:val="46"/>
          <w:szCs w:val="46"/>
        </w:rPr>
      </w:pPr>
      <w:bookmarkStart w:colFirst="0" w:colLast="0" w:name="_qp521k4uaxe7" w:id="19"/>
      <w:bookmarkEnd w:id="19"/>
      <w:r w:rsidDel="00000000" w:rsidR="00000000" w:rsidRPr="00000000">
        <w:rPr>
          <w:b w:val="1"/>
          <w:bCs w:val="1"/>
          <w:sz w:val="46"/>
          <w:szCs w:val="46"/>
          <w:rtl w:val="0"/>
        </w:rPr>
        <w:t xml:space="preserve">SECTION V — THE FACTS OF THE CASE</w:t>
      </w:r>
    </w:p>
    <w:p w:rsidR="00000000" w:rsidDel="00000000" w:rsidP="00000000" w:rsidRDefault="00000000" w:rsidRPr="00000000" w14:paraId="000000EF">
      <w:pPr>
        <w:spacing w:after="240" w:before="240" w:lineRule="auto"/>
        <w:rPr/>
      </w:pPr>
      <w:r w:rsidDel="00000000" w:rsidR="00000000" w:rsidRPr="00000000">
        <w:rPr>
          <w:rtl w:val="0"/>
        </w:rPr>
        <w:t xml:space="preserve">The factual matrix of </w:t>
      </w:r>
      <w:r w:rsidDel="00000000" w:rsidR="00000000" w:rsidRPr="00000000">
        <w:rPr>
          <w:i w:val="1"/>
          <w:iCs w:val="1"/>
          <w:rtl w:val="0"/>
        </w:rPr>
        <w:t xml:space="preserve">Mr Wayne A. Sawyer El’s</w:t>
      </w:r>
      <w:r w:rsidDel="00000000" w:rsidR="00000000" w:rsidRPr="00000000">
        <w:rPr>
          <w:rtl w:val="0"/>
        </w:rPr>
        <w:t xml:space="preserve"> case is not merely a chronological sequence of events; it is a lived narrative of racialised vulnerability, institutional neglect, and the weaponisation of property enforcement. The facts reveal a pattern of conduct by multiple public and private actors whose decisions, omissions, and assumptions converged to produce severe harm. This section sets out the key facts as they emerge from documentary evidence, witness accounts, and institutional records.</w:t>
      </w:r>
    </w:p>
    <w:p w:rsidR="00000000" w:rsidDel="00000000" w:rsidP="00000000" w:rsidRDefault="00000000" w:rsidRPr="00000000" w14:paraId="000000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1">
      <w:pPr>
        <w:pStyle w:val="Heading2"/>
        <w:keepNext w:val="0"/>
        <w:keepLines w:val="0"/>
        <w:spacing w:after="80" w:lineRule="auto"/>
        <w:rPr>
          <w:b w:val="1"/>
          <w:bCs w:val="1"/>
          <w:sz w:val="34"/>
          <w:szCs w:val="34"/>
        </w:rPr>
      </w:pPr>
      <w:bookmarkStart w:colFirst="0" w:colLast="0" w:name="_tmecm9ktqprw" w:id="20"/>
      <w:bookmarkEnd w:id="20"/>
      <w:r w:rsidDel="00000000" w:rsidR="00000000" w:rsidRPr="00000000">
        <w:rPr>
          <w:b w:val="1"/>
          <w:bCs w:val="1"/>
          <w:sz w:val="34"/>
          <w:szCs w:val="34"/>
          <w:rtl w:val="0"/>
        </w:rPr>
        <w:t xml:space="preserve">1. Sixteen Years of Open, Exclusive, and Continuous Occupation</w:t>
      </w:r>
    </w:p>
    <w:p w:rsidR="00000000" w:rsidDel="00000000" w:rsidP="00000000" w:rsidRDefault="00000000" w:rsidRPr="00000000" w14:paraId="000000F2">
      <w:pPr>
        <w:spacing w:after="240" w:before="240" w:lineRule="auto"/>
        <w:rPr/>
      </w:pPr>
      <w:r w:rsidDel="00000000" w:rsidR="00000000" w:rsidRPr="00000000">
        <w:rPr>
          <w:rtl w:val="0"/>
        </w:rPr>
        <w:t xml:space="preserve">Wayne has occupied 41 West Green Road for </w:t>
      </w:r>
      <w:r w:rsidDel="00000000" w:rsidR="00000000" w:rsidRPr="00000000">
        <w:rPr>
          <w:b w:val="1"/>
          <w:bCs w:val="1"/>
          <w:rtl w:val="0"/>
        </w:rPr>
        <w:t xml:space="preserve">over sixteen years</w:t>
      </w:r>
      <w:r w:rsidDel="00000000" w:rsidR="00000000" w:rsidRPr="00000000">
        <w:rPr>
          <w:rtl w:val="0"/>
        </w:rPr>
        <w:t xml:space="preserve">. His occupation was:</w:t>
      </w:r>
    </w:p>
    <w:p w:rsidR="00000000" w:rsidDel="00000000" w:rsidP="00000000" w:rsidRDefault="00000000" w:rsidRPr="00000000" w14:paraId="000000F3">
      <w:pPr>
        <w:numPr>
          <w:ilvl w:val="0"/>
          <w:numId w:val="70"/>
        </w:numPr>
        <w:spacing w:after="0" w:afterAutospacing="0" w:before="240" w:lineRule="auto"/>
        <w:ind w:left="720" w:hanging="360"/>
      </w:pPr>
      <w:r w:rsidDel="00000000" w:rsidR="00000000" w:rsidRPr="00000000">
        <w:rPr>
          <w:b w:val="1"/>
          <w:bCs w:val="1"/>
          <w:rtl w:val="0"/>
        </w:rPr>
        <w:t xml:space="preserve">Open</w:t>
      </w:r>
      <w:r w:rsidDel="00000000" w:rsidR="00000000" w:rsidRPr="00000000">
        <w:rPr>
          <w:rtl w:val="0"/>
        </w:rPr>
        <w:t xml:space="preserve"> — visible to neighbours, local authorities, and passers‑by</w:t>
      </w:r>
    </w:p>
    <w:p w:rsidR="00000000" w:rsidDel="00000000" w:rsidP="00000000" w:rsidRDefault="00000000" w:rsidRPr="00000000" w14:paraId="000000F4">
      <w:pPr>
        <w:numPr>
          <w:ilvl w:val="0"/>
          <w:numId w:val="70"/>
        </w:numPr>
        <w:spacing w:after="0" w:afterAutospacing="0" w:before="0" w:beforeAutospacing="0" w:lineRule="auto"/>
        <w:ind w:left="720" w:hanging="360"/>
      </w:pPr>
      <w:r w:rsidDel="00000000" w:rsidR="00000000" w:rsidRPr="00000000">
        <w:rPr>
          <w:b w:val="1"/>
          <w:bCs w:val="1"/>
          <w:rtl w:val="0"/>
        </w:rPr>
        <w:t xml:space="preserve">Exclusive</w:t>
      </w:r>
      <w:r w:rsidDel="00000000" w:rsidR="00000000" w:rsidRPr="00000000">
        <w:rPr>
          <w:rtl w:val="0"/>
        </w:rPr>
        <w:t xml:space="preserve"> — no competing occupiers</w:t>
      </w:r>
    </w:p>
    <w:p w:rsidR="00000000" w:rsidDel="00000000" w:rsidP="00000000" w:rsidRDefault="00000000" w:rsidRPr="00000000" w14:paraId="000000F5">
      <w:pPr>
        <w:numPr>
          <w:ilvl w:val="0"/>
          <w:numId w:val="70"/>
        </w:numPr>
        <w:spacing w:after="0" w:afterAutospacing="0" w:before="0" w:beforeAutospacing="0" w:lineRule="auto"/>
        <w:ind w:left="720" w:hanging="360"/>
      </w:pPr>
      <w:r w:rsidDel="00000000" w:rsidR="00000000" w:rsidRPr="00000000">
        <w:rPr>
          <w:b w:val="1"/>
          <w:bCs w:val="1"/>
          <w:rtl w:val="0"/>
        </w:rPr>
        <w:t xml:space="preserve">Continuous</w:t>
      </w:r>
      <w:r w:rsidDel="00000000" w:rsidR="00000000" w:rsidRPr="00000000">
        <w:rPr>
          <w:rtl w:val="0"/>
        </w:rPr>
        <w:t xml:space="preserve"> — uninterrupted for more than a decade and a half</w:t>
      </w:r>
    </w:p>
    <w:p w:rsidR="00000000" w:rsidDel="00000000" w:rsidP="00000000" w:rsidRDefault="00000000" w:rsidRPr="00000000" w14:paraId="000000F6">
      <w:pPr>
        <w:numPr>
          <w:ilvl w:val="0"/>
          <w:numId w:val="70"/>
        </w:numPr>
        <w:spacing w:after="240" w:before="0" w:beforeAutospacing="0" w:lineRule="auto"/>
        <w:ind w:left="720" w:hanging="360"/>
      </w:pPr>
      <w:r w:rsidDel="00000000" w:rsidR="00000000" w:rsidRPr="00000000">
        <w:rPr>
          <w:b w:val="1"/>
          <w:bCs w:val="1"/>
          <w:rtl w:val="0"/>
        </w:rPr>
        <w:t xml:space="preserve">Known</w:t>
      </w:r>
      <w:r w:rsidDel="00000000" w:rsidR="00000000" w:rsidRPr="00000000">
        <w:rPr>
          <w:rtl w:val="0"/>
        </w:rPr>
        <w:t xml:space="preserve"> — acknowledged by multiple institutions</w:t>
      </w:r>
    </w:p>
    <w:p w:rsidR="00000000" w:rsidDel="00000000" w:rsidP="00000000" w:rsidRDefault="00000000" w:rsidRPr="00000000" w14:paraId="000000F7">
      <w:pPr>
        <w:spacing w:after="240" w:before="240" w:lineRule="auto"/>
        <w:rPr/>
      </w:pPr>
      <w:r w:rsidDel="00000000" w:rsidR="00000000" w:rsidRPr="00000000">
        <w:rPr>
          <w:rtl w:val="0"/>
        </w:rPr>
        <w:t xml:space="preserve">He was not a transient presence. He was a long‑standing resident whose occupation was stable, established, and embedded within the local community.</w:t>
      </w:r>
    </w:p>
    <w:p w:rsidR="00000000" w:rsidDel="00000000" w:rsidP="00000000" w:rsidRDefault="00000000" w:rsidRPr="00000000" w14:paraId="000000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9">
      <w:pPr>
        <w:pStyle w:val="Heading2"/>
        <w:keepNext w:val="0"/>
        <w:keepLines w:val="0"/>
        <w:spacing w:after="80" w:lineRule="auto"/>
        <w:rPr>
          <w:b w:val="1"/>
          <w:bCs w:val="1"/>
          <w:sz w:val="34"/>
          <w:szCs w:val="34"/>
        </w:rPr>
      </w:pPr>
      <w:bookmarkStart w:colFirst="0" w:colLast="0" w:name="_wc6b5noypiia" w:id="21"/>
      <w:bookmarkEnd w:id="21"/>
      <w:r w:rsidDel="00000000" w:rsidR="00000000" w:rsidRPr="00000000">
        <w:rPr>
          <w:b w:val="1"/>
          <w:bCs w:val="1"/>
          <w:sz w:val="34"/>
          <w:szCs w:val="34"/>
          <w:rtl w:val="0"/>
        </w:rPr>
        <w:t xml:space="preserve">2. Network Rail’s Internal Recognition of Wayne</w:t>
      </w:r>
    </w:p>
    <w:p w:rsidR="00000000" w:rsidDel="00000000" w:rsidP="00000000" w:rsidRDefault="00000000" w:rsidRPr="00000000" w14:paraId="000000FA">
      <w:pPr>
        <w:spacing w:after="240" w:before="240" w:lineRule="auto"/>
        <w:rPr/>
      </w:pPr>
      <w:r w:rsidDel="00000000" w:rsidR="00000000" w:rsidRPr="00000000">
        <w:rPr>
          <w:rtl w:val="0"/>
        </w:rPr>
        <w:t xml:space="preserve">A pivotal piece of evidence emerged on </w:t>
      </w:r>
      <w:r w:rsidDel="00000000" w:rsidR="00000000" w:rsidRPr="00000000">
        <w:rPr>
          <w:b w:val="1"/>
          <w:bCs w:val="1"/>
          <w:rtl w:val="0"/>
        </w:rPr>
        <w:t xml:space="preserve">14 January 2026</w:t>
      </w:r>
      <w:r w:rsidDel="00000000" w:rsidR="00000000" w:rsidRPr="00000000">
        <w:rPr>
          <w:rtl w:val="0"/>
        </w:rPr>
        <w:t xml:space="preserve">, when Network Rail created a </w:t>
      </w:r>
      <w:r w:rsidDel="00000000" w:rsidR="00000000" w:rsidRPr="00000000">
        <w:rPr>
          <w:b w:val="1"/>
          <w:bCs w:val="1"/>
          <w:rtl w:val="0"/>
        </w:rPr>
        <w:t xml:space="preserve">Support Case Record</w:t>
      </w:r>
      <w:r w:rsidDel="00000000" w:rsidR="00000000" w:rsidRPr="00000000">
        <w:rPr>
          <w:rtl w:val="0"/>
        </w:rPr>
        <w:t xml:space="preserve"> identifying Wayne by:</w:t>
      </w:r>
    </w:p>
    <w:p w:rsidR="00000000" w:rsidDel="00000000" w:rsidP="00000000" w:rsidRDefault="00000000" w:rsidRPr="00000000" w14:paraId="000000FB">
      <w:pPr>
        <w:numPr>
          <w:ilvl w:val="0"/>
          <w:numId w:val="96"/>
        </w:numPr>
        <w:spacing w:after="0" w:afterAutospacing="0" w:before="240" w:lineRule="auto"/>
        <w:ind w:left="720" w:hanging="360"/>
      </w:pPr>
      <w:r w:rsidDel="00000000" w:rsidR="00000000" w:rsidRPr="00000000">
        <w:rPr>
          <w:rtl w:val="0"/>
        </w:rPr>
        <w:t xml:space="preserve">Full name</w:t>
      </w:r>
    </w:p>
    <w:p w:rsidR="00000000" w:rsidDel="00000000" w:rsidP="00000000" w:rsidRDefault="00000000" w:rsidRPr="00000000" w14:paraId="000000FC">
      <w:pPr>
        <w:numPr>
          <w:ilvl w:val="0"/>
          <w:numId w:val="96"/>
        </w:numPr>
        <w:spacing w:after="0" w:afterAutospacing="0" w:before="0" w:beforeAutospacing="0" w:lineRule="auto"/>
        <w:ind w:left="720" w:hanging="360"/>
      </w:pPr>
      <w:r w:rsidDel="00000000" w:rsidR="00000000" w:rsidRPr="00000000">
        <w:rPr>
          <w:rtl w:val="0"/>
        </w:rPr>
        <w:t xml:space="preserve">Full address</w:t>
      </w:r>
    </w:p>
    <w:p w:rsidR="00000000" w:rsidDel="00000000" w:rsidP="00000000" w:rsidRDefault="00000000" w:rsidRPr="00000000" w14:paraId="000000FD">
      <w:pPr>
        <w:numPr>
          <w:ilvl w:val="0"/>
          <w:numId w:val="96"/>
        </w:numPr>
        <w:spacing w:after="0" w:afterAutospacing="0" w:before="0" w:beforeAutospacing="0" w:lineRule="auto"/>
        <w:ind w:left="720" w:hanging="360"/>
      </w:pPr>
      <w:r w:rsidDel="00000000" w:rsidR="00000000" w:rsidRPr="00000000">
        <w:rPr>
          <w:rtl w:val="0"/>
        </w:rPr>
        <w:t xml:space="preserve">Timestamp</w:t>
      </w:r>
    </w:p>
    <w:p w:rsidR="00000000" w:rsidDel="00000000" w:rsidP="00000000" w:rsidRDefault="00000000" w:rsidRPr="00000000" w14:paraId="000000FE">
      <w:pPr>
        <w:numPr>
          <w:ilvl w:val="0"/>
          <w:numId w:val="96"/>
        </w:numPr>
        <w:spacing w:after="240" w:before="0" w:beforeAutospacing="0" w:lineRule="auto"/>
        <w:ind w:left="720" w:hanging="360"/>
      </w:pPr>
      <w:r w:rsidDel="00000000" w:rsidR="00000000" w:rsidRPr="00000000">
        <w:rPr>
          <w:rtl w:val="0"/>
        </w:rPr>
        <w:t xml:space="preserve">Internal reference</w:t>
      </w:r>
    </w:p>
    <w:p w:rsidR="00000000" w:rsidDel="00000000" w:rsidP="00000000" w:rsidRDefault="00000000" w:rsidRPr="00000000" w14:paraId="000000FF">
      <w:pPr>
        <w:spacing w:after="240" w:before="240" w:lineRule="auto"/>
        <w:rPr/>
      </w:pPr>
      <w:r w:rsidDel="00000000" w:rsidR="00000000" w:rsidRPr="00000000">
        <w:rPr>
          <w:rtl w:val="0"/>
        </w:rPr>
        <w:t xml:space="preserve">This record was generated within Network Rail’s customer‑service platform and printed for operational use.</w:t>
      </w:r>
    </w:p>
    <w:p w:rsidR="00000000" w:rsidDel="00000000" w:rsidP="00000000" w:rsidRDefault="00000000" w:rsidRPr="00000000" w14:paraId="00000100">
      <w:pPr>
        <w:spacing w:after="240" w:before="240" w:lineRule="auto"/>
        <w:rPr/>
      </w:pPr>
      <w:r w:rsidDel="00000000" w:rsidR="00000000" w:rsidRPr="00000000">
        <w:rPr>
          <w:rtl w:val="0"/>
        </w:rPr>
        <w:t xml:space="preserve">This recognition is doctrinally and socio‑legally significant because it demonstrates:</w:t>
      </w:r>
    </w:p>
    <w:p w:rsidR="00000000" w:rsidDel="00000000" w:rsidP="00000000" w:rsidRDefault="00000000" w:rsidRPr="00000000" w14:paraId="00000101">
      <w:pPr>
        <w:numPr>
          <w:ilvl w:val="0"/>
          <w:numId w:val="10"/>
        </w:numPr>
        <w:spacing w:after="0" w:afterAutospacing="0" w:before="240" w:lineRule="auto"/>
        <w:ind w:left="720" w:hanging="360"/>
      </w:pPr>
      <w:r w:rsidDel="00000000" w:rsidR="00000000" w:rsidRPr="00000000">
        <w:rPr>
          <w:rtl w:val="0"/>
        </w:rPr>
        <w:t xml:space="preserve">Institutional knowledge of Wayne’s identity</w:t>
      </w:r>
    </w:p>
    <w:p w:rsidR="00000000" w:rsidDel="00000000" w:rsidP="00000000" w:rsidRDefault="00000000" w:rsidRPr="00000000" w14:paraId="00000102">
      <w:pPr>
        <w:numPr>
          <w:ilvl w:val="0"/>
          <w:numId w:val="10"/>
        </w:numPr>
        <w:spacing w:after="0" w:afterAutospacing="0" w:before="0" w:beforeAutospacing="0" w:lineRule="auto"/>
        <w:ind w:left="720" w:hanging="360"/>
      </w:pPr>
      <w:r w:rsidDel="00000000" w:rsidR="00000000" w:rsidRPr="00000000">
        <w:rPr>
          <w:rtl w:val="0"/>
        </w:rPr>
        <w:t xml:space="preserve">Acknowledgement of his occupation</w:t>
      </w:r>
    </w:p>
    <w:p w:rsidR="00000000" w:rsidDel="00000000" w:rsidP="00000000" w:rsidRDefault="00000000" w:rsidRPr="00000000" w14:paraId="00000103">
      <w:pPr>
        <w:numPr>
          <w:ilvl w:val="0"/>
          <w:numId w:val="10"/>
        </w:numPr>
        <w:spacing w:after="0" w:afterAutospacing="0" w:before="0" w:beforeAutospacing="0" w:lineRule="auto"/>
        <w:ind w:left="720" w:hanging="360"/>
      </w:pPr>
      <w:r w:rsidDel="00000000" w:rsidR="00000000" w:rsidRPr="00000000">
        <w:rPr>
          <w:rtl w:val="0"/>
        </w:rPr>
        <w:t xml:space="preserve">Administrative acceptance of his presence</w:t>
      </w:r>
    </w:p>
    <w:p w:rsidR="00000000" w:rsidDel="00000000" w:rsidP="00000000" w:rsidRDefault="00000000" w:rsidRPr="00000000" w14:paraId="00000104">
      <w:pPr>
        <w:numPr>
          <w:ilvl w:val="0"/>
          <w:numId w:val="10"/>
        </w:numPr>
        <w:spacing w:after="240" w:before="0" w:beforeAutospacing="0" w:lineRule="auto"/>
        <w:ind w:left="720" w:hanging="360"/>
      </w:pPr>
      <w:r w:rsidDel="00000000" w:rsidR="00000000" w:rsidRPr="00000000">
        <w:rPr>
          <w:rtl w:val="0"/>
        </w:rPr>
        <w:t xml:space="preserve">Awareness of his vulnerability</w:t>
      </w:r>
    </w:p>
    <w:p w:rsidR="00000000" w:rsidDel="00000000" w:rsidP="00000000" w:rsidRDefault="00000000" w:rsidRPr="00000000" w14:paraId="00000105">
      <w:pPr>
        <w:spacing w:after="240" w:before="240" w:lineRule="auto"/>
        <w:rPr/>
      </w:pPr>
      <w:r w:rsidDel="00000000" w:rsidR="00000000" w:rsidRPr="00000000">
        <w:rPr>
          <w:rtl w:val="0"/>
        </w:rPr>
        <w:t xml:space="preserve">Despite this formal recognition, Network Rail and its associated entities proceeded with enforcement actions that disregarded his rights and safety.</w:t>
      </w:r>
    </w:p>
    <w:p w:rsidR="00000000" w:rsidDel="00000000" w:rsidP="00000000" w:rsidRDefault="00000000" w:rsidRPr="00000000" w14:paraId="000001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pStyle w:val="Heading2"/>
        <w:keepNext w:val="0"/>
        <w:keepLines w:val="0"/>
        <w:spacing w:after="80" w:lineRule="auto"/>
        <w:rPr>
          <w:b w:val="1"/>
          <w:bCs w:val="1"/>
          <w:sz w:val="34"/>
          <w:szCs w:val="34"/>
        </w:rPr>
      </w:pPr>
      <w:bookmarkStart w:colFirst="0" w:colLast="0" w:name="_p2pa0u7gbkdm" w:id="22"/>
      <w:bookmarkEnd w:id="22"/>
      <w:r w:rsidDel="00000000" w:rsidR="00000000" w:rsidRPr="00000000">
        <w:rPr>
          <w:b w:val="1"/>
          <w:bCs w:val="1"/>
          <w:sz w:val="34"/>
          <w:szCs w:val="34"/>
          <w:rtl w:val="0"/>
        </w:rPr>
        <w:t xml:space="preserve">3. Utility Deprivation: Electricity and Water Cut Off</w:t>
      </w:r>
    </w:p>
    <w:p w:rsidR="00000000" w:rsidDel="00000000" w:rsidP="00000000" w:rsidRDefault="00000000" w:rsidRPr="00000000" w14:paraId="00000108">
      <w:pPr>
        <w:spacing w:after="240" w:before="240" w:lineRule="auto"/>
        <w:rPr/>
      </w:pPr>
      <w:r w:rsidDel="00000000" w:rsidR="00000000" w:rsidRPr="00000000">
        <w:rPr>
          <w:rtl w:val="0"/>
        </w:rPr>
        <w:t xml:space="preserve">Wayne’s electricity and water were disconnected without:</w:t>
      </w:r>
    </w:p>
    <w:p w:rsidR="00000000" w:rsidDel="00000000" w:rsidP="00000000" w:rsidRDefault="00000000" w:rsidRPr="00000000" w14:paraId="00000109">
      <w:pPr>
        <w:numPr>
          <w:ilvl w:val="0"/>
          <w:numId w:val="118"/>
        </w:numPr>
        <w:spacing w:after="0" w:afterAutospacing="0" w:before="240" w:lineRule="auto"/>
        <w:ind w:left="720" w:hanging="360"/>
      </w:pPr>
      <w:r w:rsidDel="00000000" w:rsidR="00000000" w:rsidRPr="00000000">
        <w:rPr>
          <w:rtl w:val="0"/>
        </w:rPr>
        <w:t xml:space="preserve">Notice</w:t>
      </w:r>
    </w:p>
    <w:p w:rsidR="00000000" w:rsidDel="00000000" w:rsidP="00000000" w:rsidRDefault="00000000" w:rsidRPr="00000000" w14:paraId="0000010A">
      <w:pPr>
        <w:numPr>
          <w:ilvl w:val="0"/>
          <w:numId w:val="118"/>
        </w:numPr>
        <w:spacing w:after="0" w:afterAutospacing="0" w:before="0" w:beforeAutospacing="0" w:lineRule="auto"/>
        <w:ind w:left="720" w:hanging="360"/>
      </w:pPr>
      <w:r w:rsidDel="00000000" w:rsidR="00000000" w:rsidRPr="00000000">
        <w:rPr>
          <w:rtl w:val="0"/>
        </w:rPr>
        <w:t xml:space="preserve">Legal authority</w:t>
      </w:r>
    </w:p>
    <w:p w:rsidR="00000000" w:rsidDel="00000000" w:rsidP="00000000" w:rsidRDefault="00000000" w:rsidRPr="00000000" w14:paraId="0000010B">
      <w:pPr>
        <w:numPr>
          <w:ilvl w:val="0"/>
          <w:numId w:val="118"/>
        </w:numPr>
        <w:spacing w:after="0" w:afterAutospacing="0" w:before="0" w:beforeAutospacing="0" w:lineRule="auto"/>
        <w:ind w:left="720" w:hanging="360"/>
      </w:pPr>
      <w:r w:rsidDel="00000000" w:rsidR="00000000" w:rsidRPr="00000000">
        <w:rPr>
          <w:rtl w:val="0"/>
        </w:rPr>
        <w:t xml:space="preserve">Safeguarding assessment</w:t>
      </w:r>
    </w:p>
    <w:p w:rsidR="00000000" w:rsidDel="00000000" w:rsidP="00000000" w:rsidRDefault="00000000" w:rsidRPr="00000000" w14:paraId="0000010C">
      <w:pPr>
        <w:numPr>
          <w:ilvl w:val="0"/>
          <w:numId w:val="118"/>
        </w:numPr>
        <w:spacing w:after="0" w:afterAutospacing="0" w:before="0" w:beforeAutospacing="0" w:lineRule="auto"/>
        <w:ind w:left="720" w:hanging="360"/>
      </w:pPr>
      <w:r w:rsidDel="00000000" w:rsidR="00000000" w:rsidRPr="00000000">
        <w:rPr>
          <w:rtl w:val="0"/>
        </w:rPr>
        <w:t xml:space="preserve">Proportionality analysis</w:t>
      </w:r>
    </w:p>
    <w:p w:rsidR="00000000" w:rsidDel="00000000" w:rsidP="00000000" w:rsidRDefault="00000000" w:rsidRPr="00000000" w14:paraId="0000010D">
      <w:pPr>
        <w:numPr>
          <w:ilvl w:val="0"/>
          <w:numId w:val="118"/>
        </w:numPr>
        <w:spacing w:after="240" w:before="0" w:beforeAutospacing="0" w:lineRule="auto"/>
        <w:ind w:left="720" w:hanging="360"/>
      </w:pPr>
      <w:r w:rsidDel="00000000" w:rsidR="00000000" w:rsidRPr="00000000">
        <w:rPr>
          <w:rtl w:val="0"/>
        </w:rPr>
        <w:t xml:space="preserve">Consideration of vulnerability</w:t>
      </w:r>
    </w:p>
    <w:p w:rsidR="00000000" w:rsidDel="00000000" w:rsidP="00000000" w:rsidRDefault="00000000" w:rsidRPr="00000000" w14:paraId="0000010E">
      <w:pPr>
        <w:spacing w:after="240" w:before="240" w:lineRule="auto"/>
        <w:rPr/>
      </w:pPr>
      <w:r w:rsidDel="00000000" w:rsidR="00000000" w:rsidRPr="00000000">
        <w:rPr>
          <w:rtl w:val="0"/>
        </w:rPr>
        <w:t xml:space="preserve">Utility deprivation is not a neutral administrative act; it is a form of coercion that disproportionately harms vulnerable individuals. For Wayne, it meant:</w:t>
      </w:r>
    </w:p>
    <w:p w:rsidR="00000000" w:rsidDel="00000000" w:rsidP="00000000" w:rsidRDefault="00000000" w:rsidRPr="00000000" w14:paraId="0000010F">
      <w:pPr>
        <w:numPr>
          <w:ilvl w:val="0"/>
          <w:numId w:val="113"/>
        </w:numPr>
        <w:spacing w:after="0" w:afterAutospacing="0" w:before="240" w:lineRule="auto"/>
        <w:ind w:left="720" w:hanging="360"/>
      </w:pPr>
      <w:r w:rsidDel="00000000" w:rsidR="00000000" w:rsidRPr="00000000">
        <w:rPr>
          <w:rtl w:val="0"/>
        </w:rPr>
        <w:t xml:space="preserve">Inability to heat his home</w:t>
      </w:r>
    </w:p>
    <w:p w:rsidR="00000000" w:rsidDel="00000000" w:rsidP="00000000" w:rsidRDefault="00000000" w:rsidRPr="00000000" w14:paraId="00000110">
      <w:pPr>
        <w:numPr>
          <w:ilvl w:val="0"/>
          <w:numId w:val="113"/>
        </w:numPr>
        <w:spacing w:after="0" w:afterAutospacing="0" w:before="0" w:beforeAutospacing="0" w:lineRule="auto"/>
        <w:ind w:left="720" w:hanging="360"/>
      </w:pPr>
      <w:r w:rsidDel="00000000" w:rsidR="00000000" w:rsidRPr="00000000">
        <w:rPr>
          <w:rtl w:val="0"/>
        </w:rPr>
        <w:t xml:space="preserve">Inability to cook</w:t>
      </w:r>
    </w:p>
    <w:p w:rsidR="00000000" w:rsidDel="00000000" w:rsidP="00000000" w:rsidRDefault="00000000" w:rsidRPr="00000000" w14:paraId="00000111">
      <w:pPr>
        <w:numPr>
          <w:ilvl w:val="0"/>
          <w:numId w:val="113"/>
        </w:numPr>
        <w:spacing w:after="0" w:afterAutospacing="0" w:before="0" w:beforeAutospacing="0" w:lineRule="auto"/>
        <w:ind w:left="720" w:hanging="360"/>
      </w:pPr>
      <w:r w:rsidDel="00000000" w:rsidR="00000000" w:rsidRPr="00000000">
        <w:rPr>
          <w:rtl w:val="0"/>
        </w:rPr>
        <w:t xml:space="preserve">Inability to maintain hygiene</w:t>
      </w:r>
    </w:p>
    <w:p w:rsidR="00000000" w:rsidDel="00000000" w:rsidP="00000000" w:rsidRDefault="00000000" w:rsidRPr="00000000" w14:paraId="00000112">
      <w:pPr>
        <w:numPr>
          <w:ilvl w:val="0"/>
          <w:numId w:val="113"/>
        </w:numPr>
        <w:spacing w:after="0" w:afterAutospacing="0" w:before="0" w:beforeAutospacing="0" w:lineRule="auto"/>
        <w:ind w:left="720" w:hanging="360"/>
      </w:pPr>
      <w:r w:rsidDel="00000000" w:rsidR="00000000" w:rsidRPr="00000000">
        <w:rPr>
          <w:rtl w:val="0"/>
        </w:rPr>
        <w:t xml:space="preserve">Increased health risks</w:t>
      </w:r>
    </w:p>
    <w:p w:rsidR="00000000" w:rsidDel="00000000" w:rsidP="00000000" w:rsidRDefault="00000000" w:rsidRPr="00000000" w14:paraId="00000113">
      <w:pPr>
        <w:numPr>
          <w:ilvl w:val="0"/>
          <w:numId w:val="113"/>
        </w:numPr>
        <w:spacing w:after="240" w:before="0" w:beforeAutospacing="0" w:lineRule="auto"/>
        <w:ind w:left="720" w:hanging="360"/>
      </w:pPr>
      <w:r w:rsidDel="00000000" w:rsidR="00000000" w:rsidRPr="00000000">
        <w:rPr>
          <w:rtl w:val="0"/>
        </w:rPr>
        <w:t xml:space="preserve">Psychological distress</w:t>
      </w:r>
    </w:p>
    <w:p w:rsidR="00000000" w:rsidDel="00000000" w:rsidP="00000000" w:rsidRDefault="00000000" w:rsidRPr="00000000" w14:paraId="00000114">
      <w:pPr>
        <w:spacing w:after="240" w:before="240" w:lineRule="auto"/>
        <w:rPr/>
      </w:pPr>
      <w:r w:rsidDel="00000000" w:rsidR="00000000" w:rsidRPr="00000000">
        <w:rPr>
          <w:rtl w:val="0"/>
        </w:rPr>
        <w:t xml:space="preserve">These actions violated basic standards of human dignity and safety.</w:t>
      </w:r>
    </w:p>
    <w:p w:rsidR="00000000" w:rsidDel="00000000" w:rsidP="00000000" w:rsidRDefault="00000000" w:rsidRPr="00000000" w14:paraId="000001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6">
      <w:pPr>
        <w:pStyle w:val="Heading2"/>
        <w:keepNext w:val="0"/>
        <w:keepLines w:val="0"/>
        <w:spacing w:after="80" w:lineRule="auto"/>
        <w:rPr>
          <w:b w:val="1"/>
          <w:bCs w:val="1"/>
          <w:sz w:val="34"/>
          <w:szCs w:val="34"/>
        </w:rPr>
      </w:pPr>
      <w:bookmarkStart w:colFirst="0" w:colLast="0" w:name="_s1fwm4m2aun3" w:id="23"/>
      <w:bookmarkEnd w:id="23"/>
      <w:r w:rsidDel="00000000" w:rsidR="00000000" w:rsidRPr="00000000">
        <w:rPr>
          <w:b w:val="1"/>
          <w:bCs w:val="1"/>
          <w:sz w:val="34"/>
          <w:szCs w:val="34"/>
          <w:rtl w:val="0"/>
        </w:rPr>
        <w:t xml:space="preserve">4. Barricading of the Only Safety Exit</w:t>
      </w:r>
    </w:p>
    <w:p w:rsidR="00000000" w:rsidDel="00000000" w:rsidP="00000000" w:rsidRDefault="00000000" w:rsidRPr="00000000" w14:paraId="00000117">
      <w:pPr>
        <w:spacing w:after="240" w:before="240" w:lineRule="auto"/>
        <w:rPr/>
      </w:pPr>
      <w:r w:rsidDel="00000000" w:rsidR="00000000" w:rsidRPr="00000000">
        <w:rPr>
          <w:rtl w:val="0"/>
        </w:rPr>
        <w:t xml:space="preserve">The Respondents obstructed Wayne’s </w:t>
      </w:r>
      <w:r w:rsidDel="00000000" w:rsidR="00000000" w:rsidRPr="00000000">
        <w:rPr>
          <w:b w:val="1"/>
          <w:bCs w:val="1"/>
          <w:rtl w:val="0"/>
        </w:rPr>
        <w:t xml:space="preserve">only fire‑safety exit</w:t>
      </w:r>
      <w:r w:rsidDel="00000000" w:rsidR="00000000" w:rsidRPr="00000000">
        <w:rPr>
          <w:rtl w:val="0"/>
        </w:rPr>
        <w:t xml:space="preserve">, creating a life‑threatening hazard. This act:</w:t>
      </w:r>
    </w:p>
    <w:p w:rsidR="00000000" w:rsidDel="00000000" w:rsidP="00000000" w:rsidRDefault="00000000" w:rsidRPr="00000000" w14:paraId="00000118">
      <w:pPr>
        <w:numPr>
          <w:ilvl w:val="0"/>
          <w:numId w:val="120"/>
        </w:numPr>
        <w:spacing w:after="0" w:afterAutospacing="0" w:before="240" w:lineRule="auto"/>
        <w:ind w:left="720" w:hanging="360"/>
      </w:pPr>
      <w:r w:rsidDel="00000000" w:rsidR="00000000" w:rsidRPr="00000000">
        <w:rPr>
          <w:rtl w:val="0"/>
        </w:rPr>
        <w:t xml:space="preserve">Violated fire‑safety regulations</w:t>
      </w:r>
    </w:p>
    <w:p w:rsidR="00000000" w:rsidDel="00000000" w:rsidP="00000000" w:rsidRDefault="00000000" w:rsidRPr="00000000" w14:paraId="00000119">
      <w:pPr>
        <w:numPr>
          <w:ilvl w:val="0"/>
          <w:numId w:val="120"/>
        </w:numPr>
        <w:spacing w:after="0" w:afterAutospacing="0" w:before="0" w:beforeAutospacing="0" w:lineRule="auto"/>
        <w:ind w:left="720" w:hanging="360"/>
      </w:pPr>
      <w:r w:rsidDel="00000000" w:rsidR="00000000" w:rsidRPr="00000000">
        <w:rPr>
          <w:rtl w:val="0"/>
        </w:rPr>
        <w:t xml:space="preserve">Increased the risk of death or serious injury</w:t>
      </w:r>
    </w:p>
    <w:p w:rsidR="00000000" w:rsidDel="00000000" w:rsidP="00000000" w:rsidRDefault="00000000" w:rsidRPr="00000000" w14:paraId="0000011A">
      <w:pPr>
        <w:numPr>
          <w:ilvl w:val="0"/>
          <w:numId w:val="120"/>
        </w:numPr>
        <w:spacing w:after="0" w:afterAutospacing="0" w:before="0" w:beforeAutospacing="0" w:lineRule="auto"/>
        <w:ind w:left="720" w:hanging="360"/>
      </w:pPr>
      <w:r w:rsidDel="00000000" w:rsidR="00000000" w:rsidRPr="00000000">
        <w:rPr>
          <w:rtl w:val="0"/>
        </w:rPr>
        <w:t xml:space="preserve">Demonstrated disregard for his wellbeing</w:t>
      </w:r>
    </w:p>
    <w:p w:rsidR="00000000" w:rsidDel="00000000" w:rsidP="00000000" w:rsidRDefault="00000000" w:rsidRPr="00000000" w14:paraId="0000011B">
      <w:pPr>
        <w:numPr>
          <w:ilvl w:val="0"/>
          <w:numId w:val="120"/>
        </w:numPr>
        <w:spacing w:after="240" w:before="0" w:beforeAutospacing="0" w:lineRule="auto"/>
        <w:ind w:left="720" w:hanging="360"/>
      </w:pPr>
      <w:r w:rsidDel="00000000" w:rsidR="00000000" w:rsidRPr="00000000">
        <w:rPr>
          <w:rtl w:val="0"/>
        </w:rPr>
        <w:t xml:space="preserve">Reflected a punitive approach to enforcement</w:t>
      </w:r>
    </w:p>
    <w:p w:rsidR="00000000" w:rsidDel="00000000" w:rsidP="00000000" w:rsidRDefault="00000000" w:rsidRPr="00000000" w14:paraId="0000011C">
      <w:pPr>
        <w:spacing w:after="240" w:before="240" w:lineRule="auto"/>
        <w:rPr/>
      </w:pPr>
      <w:r w:rsidDel="00000000" w:rsidR="00000000" w:rsidRPr="00000000">
        <w:rPr>
          <w:rtl w:val="0"/>
        </w:rPr>
        <w:t xml:space="preserve">The barricading of an exit is not merely unlawful; it is a form of structural violence that places a vulnerable individual in direct physical danger.</w:t>
      </w:r>
    </w:p>
    <w:p w:rsidR="00000000" w:rsidDel="00000000" w:rsidP="00000000" w:rsidRDefault="00000000" w:rsidRPr="00000000" w14:paraId="000001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pStyle w:val="Heading2"/>
        <w:keepNext w:val="0"/>
        <w:keepLines w:val="0"/>
        <w:spacing w:after="80" w:lineRule="auto"/>
        <w:rPr>
          <w:b w:val="1"/>
          <w:bCs w:val="1"/>
          <w:sz w:val="34"/>
          <w:szCs w:val="34"/>
        </w:rPr>
      </w:pPr>
      <w:bookmarkStart w:colFirst="0" w:colLast="0" w:name="_7x0e2jo66nh" w:id="24"/>
      <w:bookmarkEnd w:id="24"/>
      <w:r w:rsidDel="00000000" w:rsidR="00000000" w:rsidRPr="00000000">
        <w:rPr>
          <w:b w:val="1"/>
          <w:bCs w:val="1"/>
          <w:sz w:val="34"/>
          <w:szCs w:val="34"/>
          <w:rtl w:val="0"/>
        </w:rPr>
        <w:t xml:space="preserve">5. Seizure of Goods and Personal Property</w:t>
      </w:r>
    </w:p>
    <w:p w:rsidR="00000000" w:rsidDel="00000000" w:rsidP="00000000" w:rsidRDefault="00000000" w:rsidRPr="00000000" w14:paraId="0000011F">
      <w:pPr>
        <w:spacing w:after="240" w:before="240" w:lineRule="auto"/>
        <w:rPr/>
      </w:pPr>
      <w:r w:rsidDel="00000000" w:rsidR="00000000" w:rsidRPr="00000000">
        <w:rPr>
          <w:rtl w:val="0"/>
        </w:rPr>
        <w:t xml:space="preserve">Wayne’s personal belongings were seized without:</w:t>
      </w:r>
    </w:p>
    <w:p w:rsidR="00000000" w:rsidDel="00000000" w:rsidP="00000000" w:rsidRDefault="00000000" w:rsidRPr="00000000" w14:paraId="00000120">
      <w:pPr>
        <w:numPr>
          <w:ilvl w:val="0"/>
          <w:numId w:val="54"/>
        </w:numPr>
        <w:spacing w:after="0" w:afterAutospacing="0" w:before="240" w:lineRule="auto"/>
        <w:ind w:left="720" w:hanging="360"/>
      </w:pPr>
      <w:r w:rsidDel="00000000" w:rsidR="00000000" w:rsidRPr="00000000">
        <w:rPr>
          <w:rtl w:val="0"/>
        </w:rPr>
        <w:t xml:space="preserve">Inventory</w:t>
      </w:r>
    </w:p>
    <w:p w:rsidR="00000000" w:rsidDel="00000000" w:rsidP="00000000" w:rsidRDefault="00000000" w:rsidRPr="00000000" w14:paraId="00000121">
      <w:pPr>
        <w:numPr>
          <w:ilvl w:val="0"/>
          <w:numId w:val="54"/>
        </w:numPr>
        <w:spacing w:after="0" w:afterAutospacing="0" w:before="0" w:beforeAutospacing="0" w:lineRule="auto"/>
        <w:ind w:left="720" w:hanging="360"/>
      </w:pPr>
      <w:r w:rsidDel="00000000" w:rsidR="00000000" w:rsidRPr="00000000">
        <w:rPr>
          <w:rtl w:val="0"/>
        </w:rPr>
        <w:t xml:space="preserve">Legal basis</w:t>
      </w:r>
    </w:p>
    <w:p w:rsidR="00000000" w:rsidDel="00000000" w:rsidP="00000000" w:rsidRDefault="00000000" w:rsidRPr="00000000" w14:paraId="00000122">
      <w:pPr>
        <w:numPr>
          <w:ilvl w:val="0"/>
          <w:numId w:val="54"/>
        </w:numPr>
        <w:spacing w:after="0" w:afterAutospacing="0" w:before="0" w:beforeAutospacing="0" w:lineRule="auto"/>
        <w:ind w:left="720" w:hanging="360"/>
      </w:pPr>
      <w:r w:rsidDel="00000000" w:rsidR="00000000" w:rsidRPr="00000000">
        <w:rPr>
          <w:rtl w:val="0"/>
        </w:rPr>
        <w:t xml:space="preserve">Notice</w:t>
      </w:r>
    </w:p>
    <w:p w:rsidR="00000000" w:rsidDel="00000000" w:rsidP="00000000" w:rsidRDefault="00000000" w:rsidRPr="00000000" w14:paraId="00000123">
      <w:pPr>
        <w:numPr>
          <w:ilvl w:val="0"/>
          <w:numId w:val="54"/>
        </w:numPr>
        <w:spacing w:after="0" w:afterAutospacing="0" w:before="0" w:beforeAutospacing="0" w:lineRule="auto"/>
        <w:ind w:left="720" w:hanging="360"/>
      </w:pPr>
      <w:r w:rsidDel="00000000" w:rsidR="00000000" w:rsidRPr="00000000">
        <w:rPr>
          <w:rtl w:val="0"/>
        </w:rPr>
        <w:t xml:space="preserve">Opportunity to challenge</w:t>
      </w:r>
    </w:p>
    <w:p w:rsidR="00000000" w:rsidDel="00000000" w:rsidP="00000000" w:rsidRDefault="00000000" w:rsidRPr="00000000" w14:paraId="00000124">
      <w:pPr>
        <w:numPr>
          <w:ilvl w:val="0"/>
          <w:numId w:val="54"/>
        </w:numPr>
        <w:spacing w:after="240" w:before="0" w:beforeAutospacing="0" w:lineRule="auto"/>
        <w:ind w:left="720" w:hanging="360"/>
      </w:pPr>
      <w:r w:rsidDel="00000000" w:rsidR="00000000" w:rsidRPr="00000000">
        <w:rPr>
          <w:rtl w:val="0"/>
        </w:rPr>
        <w:t xml:space="preserve">Safeguarding assessment</w:t>
      </w:r>
    </w:p>
    <w:p w:rsidR="00000000" w:rsidDel="00000000" w:rsidP="00000000" w:rsidRDefault="00000000" w:rsidRPr="00000000" w14:paraId="00000125">
      <w:pPr>
        <w:spacing w:after="240" w:before="240" w:lineRule="auto"/>
        <w:rPr/>
      </w:pPr>
      <w:r w:rsidDel="00000000" w:rsidR="00000000" w:rsidRPr="00000000">
        <w:rPr>
          <w:rtl w:val="0"/>
        </w:rPr>
        <w:t xml:space="preserve">The seizure included essential items, tools, and personal effects. For a vulnerable individual, the loss of property is not only economic but existential. It erodes stability, identity, and security.</w:t>
      </w:r>
    </w:p>
    <w:p w:rsidR="00000000" w:rsidDel="00000000" w:rsidP="00000000" w:rsidRDefault="00000000" w:rsidRPr="00000000" w14:paraId="000001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Style w:val="Heading2"/>
        <w:keepNext w:val="0"/>
        <w:keepLines w:val="0"/>
        <w:spacing w:after="80" w:lineRule="auto"/>
        <w:rPr>
          <w:b w:val="1"/>
          <w:bCs w:val="1"/>
          <w:sz w:val="34"/>
          <w:szCs w:val="34"/>
        </w:rPr>
      </w:pPr>
      <w:bookmarkStart w:colFirst="0" w:colLast="0" w:name="_hh7vqkvpr2v" w:id="25"/>
      <w:bookmarkEnd w:id="25"/>
      <w:r w:rsidDel="00000000" w:rsidR="00000000" w:rsidRPr="00000000">
        <w:rPr>
          <w:b w:val="1"/>
          <w:bCs w:val="1"/>
          <w:sz w:val="34"/>
          <w:szCs w:val="34"/>
          <w:rtl w:val="0"/>
        </w:rPr>
        <w:t xml:space="preserve">6. Racially Aggravated Conduct</w:t>
      </w:r>
    </w:p>
    <w:p w:rsidR="00000000" w:rsidDel="00000000" w:rsidP="00000000" w:rsidRDefault="00000000" w:rsidRPr="00000000" w14:paraId="00000128">
      <w:pPr>
        <w:spacing w:after="240" w:before="240" w:lineRule="auto"/>
        <w:rPr/>
      </w:pPr>
      <w:r w:rsidDel="00000000" w:rsidR="00000000" w:rsidRPr="00000000">
        <w:rPr>
          <w:rtl w:val="0"/>
        </w:rPr>
        <w:t xml:space="preserve">Wayne experienced racially aggravated behaviour from individuals connected to:</w:t>
      </w:r>
    </w:p>
    <w:p w:rsidR="00000000" w:rsidDel="00000000" w:rsidP="00000000" w:rsidRDefault="00000000" w:rsidRPr="00000000" w14:paraId="00000129">
      <w:pPr>
        <w:numPr>
          <w:ilvl w:val="0"/>
          <w:numId w:val="110"/>
        </w:numPr>
        <w:spacing w:after="0" w:afterAutospacing="0" w:before="240" w:lineRule="auto"/>
        <w:ind w:left="720" w:hanging="360"/>
      </w:pPr>
      <w:r w:rsidDel="00000000" w:rsidR="00000000" w:rsidRPr="00000000">
        <w:rPr>
          <w:rtl w:val="0"/>
        </w:rPr>
        <w:t xml:space="preserve">Haringey Council</w:t>
      </w:r>
    </w:p>
    <w:p w:rsidR="00000000" w:rsidDel="00000000" w:rsidP="00000000" w:rsidRDefault="00000000" w:rsidRPr="00000000" w14:paraId="0000012A">
      <w:pPr>
        <w:numPr>
          <w:ilvl w:val="0"/>
          <w:numId w:val="110"/>
        </w:numPr>
        <w:spacing w:after="0" w:afterAutospacing="0" w:before="0" w:beforeAutospacing="0" w:lineRule="auto"/>
        <w:ind w:left="720" w:hanging="360"/>
      </w:pPr>
      <w:r w:rsidDel="00000000" w:rsidR="00000000" w:rsidRPr="00000000">
        <w:rPr>
          <w:rtl w:val="0"/>
        </w:rPr>
        <w:t xml:space="preserve">The Metropolitan Police</w:t>
      </w:r>
    </w:p>
    <w:p w:rsidR="00000000" w:rsidDel="00000000" w:rsidP="00000000" w:rsidRDefault="00000000" w:rsidRPr="00000000" w14:paraId="0000012B">
      <w:pPr>
        <w:numPr>
          <w:ilvl w:val="0"/>
          <w:numId w:val="110"/>
        </w:numPr>
        <w:spacing w:after="240" w:before="0" w:beforeAutospacing="0" w:lineRule="auto"/>
        <w:ind w:left="720" w:hanging="360"/>
      </w:pPr>
      <w:r w:rsidDel="00000000" w:rsidR="00000000" w:rsidRPr="00000000">
        <w:rPr>
          <w:rtl w:val="0"/>
        </w:rPr>
        <w:t xml:space="preserve">Private enforcement actors</w:t>
      </w:r>
    </w:p>
    <w:p w:rsidR="00000000" w:rsidDel="00000000" w:rsidP="00000000" w:rsidRDefault="00000000" w:rsidRPr="00000000" w14:paraId="0000012C">
      <w:pPr>
        <w:spacing w:after="240" w:before="240" w:lineRule="auto"/>
        <w:rPr/>
      </w:pPr>
      <w:r w:rsidDel="00000000" w:rsidR="00000000" w:rsidRPr="00000000">
        <w:rPr>
          <w:rtl w:val="0"/>
        </w:rPr>
        <w:t xml:space="preserve">This conduct included:</w:t>
      </w:r>
    </w:p>
    <w:p w:rsidR="00000000" w:rsidDel="00000000" w:rsidP="00000000" w:rsidRDefault="00000000" w:rsidRPr="00000000" w14:paraId="0000012D">
      <w:pPr>
        <w:numPr>
          <w:ilvl w:val="0"/>
          <w:numId w:val="103"/>
        </w:numPr>
        <w:spacing w:after="0" w:afterAutospacing="0" w:before="240" w:lineRule="auto"/>
        <w:ind w:left="720" w:hanging="360"/>
      </w:pPr>
      <w:r w:rsidDel="00000000" w:rsidR="00000000" w:rsidRPr="00000000">
        <w:rPr>
          <w:rtl w:val="0"/>
        </w:rPr>
        <w:t xml:space="preserve">Racialised assumptions about his legitimacy</w:t>
      </w:r>
    </w:p>
    <w:p w:rsidR="00000000" w:rsidDel="00000000" w:rsidP="00000000" w:rsidRDefault="00000000" w:rsidRPr="00000000" w14:paraId="0000012E">
      <w:pPr>
        <w:numPr>
          <w:ilvl w:val="0"/>
          <w:numId w:val="103"/>
        </w:numPr>
        <w:spacing w:after="0" w:afterAutospacing="0" w:before="0" w:beforeAutospacing="0" w:lineRule="auto"/>
        <w:ind w:left="720" w:hanging="360"/>
      </w:pPr>
      <w:r w:rsidDel="00000000" w:rsidR="00000000" w:rsidRPr="00000000">
        <w:rPr>
          <w:rtl w:val="0"/>
        </w:rPr>
        <w:t xml:space="preserve">Dismissive treatment</w:t>
      </w:r>
    </w:p>
    <w:p w:rsidR="00000000" w:rsidDel="00000000" w:rsidP="00000000" w:rsidRDefault="00000000" w:rsidRPr="00000000" w14:paraId="0000012F">
      <w:pPr>
        <w:numPr>
          <w:ilvl w:val="0"/>
          <w:numId w:val="103"/>
        </w:numPr>
        <w:spacing w:after="0" w:afterAutospacing="0" w:before="0" w:beforeAutospacing="0" w:lineRule="auto"/>
        <w:ind w:left="720" w:hanging="360"/>
      </w:pPr>
      <w:r w:rsidDel="00000000" w:rsidR="00000000" w:rsidRPr="00000000">
        <w:rPr>
          <w:rtl w:val="0"/>
        </w:rPr>
        <w:t xml:space="preserve">Hostile interactions</w:t>
      </w:r>
    </w:p>
    <w:p w:rsidR="00000000" w:rsidDel="00000000" w:rsidP="00000000" w:rsidRDefault="00000000" w:rsidRPr="00000000" w14:paraId="00000130">
      <w:pPr>
        <w:numPr>
          <w:ilvl w:val="0"/>
          <w:numId w:val="103"/>
        </w:numPr>
        <w:spacing w:after="0" w:afterAutospacing="0" w:before="0" w:beforeAutospacing="0" w:lineRule="auto"/>
        <w:ind w:left="720" w:hanging="360"/>
      </w:pPr>
      <w:r w:rsidDel="00000000" w:rsidR="00000000" w:rsidRPr="00000000">
        <w:rPr>
          <w:rtl w:val="0"/>
        </w:rPr>
        <w:t xml:space="preserve">Differential enforcement</w:t>
      </w:r>
    </w:p>
    <w:p w:rsidR="00000000" w:rsidDel="00000000" w:rsidP="00000000" w:rsidRDefault="00000000" w:rsidRPr="00000000" w14:paraId="00000131">
      <w:pPr>
        <w:numPr>
          <w:ilvl w:val="0"/>
          <w:numId w:val="103"/>
        </w:numPr>
        <w:spacing w:after="240" w:before="0" w:beforeAutospacing="0" w:lineRule="auto"/>
        <w:ind w:left="720" w:hanging="360"/>
      </w:pPr>
      <w:r w:rsidDel="00000000" w:rsidR="00000000" w:rsidRPr="00000000">
        <w:rPr>
          <w:rtl w:val="0"/>
        </w:rPr>
        <w:t xml:space="preserve">Failure to recognise his rights</w:t>
      </w:r>
    </w:p>
    <w:p w:rsidR="00000000" w:rsidDel="00000000" w:rsidP="00000000" w:rsidRDefault="00000000" w:rsidRPr="00000000" w14:paraId="00000132">
      <w:pPr>
        <w:spacing w:after="240" w:before="240" w:lineRule="auto"/>
        <w:rPr/>
      </w:pPr>
      <w:r w:rsidDel="00000000" w:rsidR="00000000" w:rsidRPr="00000000">
        <w:rPr>
          <w:rtl w:val="0"/>
        </w:rPr>
        <w:t xml:space="preserve">These experiences are consistent with broader patterns of racialised policing and administrative decision‑making in the UK.</w:t>
      </w:r>
    </w:p>
    <w:p w:rsidR="00000000" w:rsidDel="00000000" w:rsidP="00000000" w:rsidRDefault="00000000" w:rsidRPr="00000000" w14:paraId="000001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4">
      <w:pPr>
        <w:pStyle w:val="Heading2"/>
        <w:keepNext w:val="0"/>
        <w:keepLines w:val="0"/>
        <w:spacing w:after="80" w:lineRule="auto"/>
        <w:rPr>
          <w:b w:val="1"/>
          <w:bCs w:val="1"/>
          <w:sz w:val="34"/>
          <w:szCs w:val="34"/>
        </w:rPr>
      </w:pPr>
      <w:bookmarkStart w:colFirst="0" w:colLast="0" w:name="_js5rdseboi6b" w:id="26"/>
      <w:bookmarkEnd w:id="26"/>
      <w:r w:rsidDel="00000000" w:rsidR="00000000" w:rsidRPr="00000000">
        <w:rPr>
          <w:b w:val="1"/>
          <w:bCs w:val="1"/>
          <w:sz w:val="34"/>
          <w:szCs w:val="34"/>
          <w:rtl w:val="0"/>
        </w:rPr>
        <w:t xml:space="preserve">7. Failures of Haringey Council</w:t>
      </w:r>
    </w:p>
    <w:p w:rsidR="00000000" w:rsidDel="00000000" w:rsidP="00000000" w:rsidRDefault="00000000" w:rsidRPr="00000000" w14:paraId="00000135">
      <w:pPr>
        <w:spacing w:after="240" w:before="240" w:lineRule="auto"/>
        <w:rPr/>
      </w:pPr>
      <w:r w:rsidDel="00000000" w:rsidR="00000000" w:rsidRPr="00000000">
        <w:rPr>
          <w:rtl w:val="0"/>
        </w:rPr>
        <w:t xml:space="preserve">Haringey Council:</w:t>
      </w:r>
    </w:p>
    <w:p w:rsidR="00000000" w:rsidDel="00000000" w:rsidP="00000000" w:rsidRDefault="00000000" w:rsidRPr="00000000" w14:paraId="00000136">
      <w:pPr>
        <w:numPr>
          <w:ilvl w:val="0"/>
          <w:numId w:val="81"/>
        </w:numPr>
        <w:spacing w:after="0" w:afterAutospacing="0" w:before="240" w:lineRule="auto"/>
        <w:ind w:left="720" w:hanging="360"/>
      </w:pPr>
      <w:r w:rsidDel="00000000" w:rsidR="00000000" w:rsidRPr="00000000">
        <w:rPr>
          <w:rtl w:val="0"/>
        </w:rPr>
        <w:t xml:space="preserve">Misclassified Wayne’s legal correspondence</w:t>
      </w:r>
    </w:p>
    <w:p w:rsidR="00000000" w:rsidDel="00000000" w:rsidP="00000000" w:rsidRDefault="00000000" w:rsidRPr="00000000" w14:paraId="00000137">
      <w:pPr>
        <w:numPr>
          <w:ilvl w:val="0"/>
          <w:numId w:val="81"/>
        </w:numPr>
        <w:spacing w:after="0" w:afterAutospacing="0" w:before="0" w:beforeAutospacing="0" w:lineRule="auto"/>
        <w:ind w:left="720" w:hanging="360"/>
      </w:pPr>
      <w:r w:rsidDel="00000000" w:rsidR="00000000" w:rsidRPr="00000000">
        <w:rPr>
          <w:rtl w:val="0"/>
        </w:rPr>
        <w:t xml:space="preserve">Failed to forward urgent matters to Legal Services</w:t>
      </w:r>
    </w:p>
    <w:p w:rsidR="00000000" w:rsidDel="00000000" w:rsidP="00000000" w:rsidRDefault="00000000" w:rsidRPr="00000000" w14:paraId="00000138">
      <w:pPr>
        <w:numPr>
          <w:ilvl w:val="0"/>
          <w:numId w:val="81"/>
        </w:numPr>
        <w:spacing w:after="0" w:afterAutospacing="0" w:before="0" w:beforeAutospacing="0" w:lineRule="auto"/>
        <w:ind w:left="720" w:hanging="360"/>
      </w:pPr>
      <w:r w:rsidDel="00000000" w:rsidR="00000000" w:rsidRPr="00000000">
        <w:rPr>
          <w:rtl w:val="0"/>
        </w:rPr>
        <w:t xml:space="preserve">Ignored safeguarding concerns</w:t>
      </w:r>
    </w:p>
    <w:p w:rsidR="00000000" w:rsidDel="00000000" w:rsidP="00000000" w:rsidRDefault="00000000" w:rsidRPr="00000000" w14:paraId="00000139">
      <w:pPr>
        <w:numPr>
          <w:ilvl w:val="0"/>
          <w:numId w:val="81"/>
        </w:numPr>
        <w:spacing w:after="0" w:afterAutospacing="0" w:before="0" w:beforeAutospacing="0" w:lineRule="auto"/>
        <w:ind w:left="720" w:hanging="360"/>
      </w:pPr>
      <w:r w:rsidDel="00000000" w:rsidR="00000000" w:rsidRPr="00000000">
        <w:rPr>
          <w:rtl w:val="0"/>
        </w:rPr>
        <w:t xml:space="preserve">Failed to intervene when utilities were cut</w:t>
      </w:r>
    </w:p>
    <w:p w:rsidR="00000000" w:rsidDel="00000000" w:rsidP="00000000" w:rsidRDefault="00000000" w:rsidRPr="00000000" w14:paraId="0000013A">
      <w:pPr>
        <w:numPr>
          <w:ilvl w:val="0"/>
          <w:numId w:val="81"/>
        </w:numPr>
        <w:spacing w:after="0" w:afterAutospacing="0" w:before="0" w:beforeAutospacing="0" w:lineRule="auto"/>
        <w:ind w:left="720" w:hanging="360"/>
      </w:pPr>
      <w:r w:rsidDel="00000000" w:rsidR="00000000" w:rsidRPr="00000000">
        <w:rPr>
          <w:rtl w:val="0"/>
        </w:rPr>
        <w:t xml:space="preserve">Failed to prevent the seizure of goods</w:t>
      </w:r>
    </w:p>
    <w:p w:rsidR="00000000" w:rsidDel="00000000" w:rsidP="00000000" w:rsidRDefault="00000000" w:rsidRPr="00000000" w14:paraId="0000013B">
      <w:pPr>
        <w:numPr>
          <w:ilvl w:val="0"/>
          <w:numId w:val="81"/>
        </w:numPr>
        <w:spacing w:after="240" w:before="0" w:beforeAutospacing="0" w:lineRule="auto"/>
        <w:ind w:left="720" w:hanging="360"/>
      </w:pPr>
      <w:r w:rsidDel="00000000" w:rsidR="00000000" w:rsidRPr="00000000">
        <w:rPr>
          <w:rtl w:val="0"/>
        </w:rPr>
        <w:t xml:space="preserve">Failed to protect a vulnerable resident</w:t>
      </w:r>
    </w:p>
    <w:p w:rsidR="00000000" w:rsidDel="00000000" w:rsidP="00000000" w:rsidRDefault="00000000" w:rsidRPr="00000000" w14:paraId="0000013C">
      <w:pPr>
        <w:spacing w:after="240" w:before="240" w:lineRule="auto"/>
        <w:rPr/>
      </w:pPr>
      <w:r w:rsidDel="00000000" w:rsidR="00000000" w:rsidRPr="00000000">
        <w:rPr>
          <w:rtl w:val="0"/>
        </w:rPr>
        <w:t xml:space="preserve">These failures reflect systemic issues within local authority governance, particularly in relation to racialised individuals.</w:t>
      </w:r>
    </w:p>
    <w:p w:rsidR="00000000" w:rsidDel="00000000" w:rsidP="00000000" w:rsidRDefault="00000000" w:rsidRPr="00000000" w14:paraId="000001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E">
      <w:pPr>
        <w:pStyle w:val="Heading2"/>
        <w:keepNext w:val="0"/>
        <w:keepLines w:val="0"/>
        <w:spacing w:after="80" w:lineRule="auto"/>
        <w:rPr>
          <w:b w:val="1"/>
          <w:bCs w:val="1"/>
          <w:sz w:val="34"/>
          <w:szCs w:val="34"/>
        </w:rPr>
      </w:pPr>
      <w:bookmarkStart w:colFirst="0" w:colLast="0" w:name="_bjpd4ousfbeh" w:id="27"/>
      <w:bookmarkEnd w:id="27"/>
      <w:r w:rsidDel="00000000" w:rsidR="00000000" w:rsidRPr="00000000">
        <w:rPr>
          <w:b w:val="1"/>
          <w:bCs w:val="1"/>
          <w:sz w:val="34"/>
          <w:szCs w:val="34"/>
          <w:rtl w:val="0"/>
        </w:rPr>
        <w:t xml:space="preserve">8. Failures of the Metropolitan Police</w:t>
      </w:r>
    </w:p>
    <w:p w:rsidR="00000000" w:rsidDel="00000000" w:rsidP="00000000" w:rsidRDefault="00000000" w:rsidRPr="00000000" w14:paraId="0000013F">
      <w:pPr>
        <w:spacing w:after="240" w:before="240" w:lineRule="auto"/>
        <w:rPr/>
      </w:pPr>
      <w:r w:rsidDel="00000000" w:rsidR="00000000" w:rsidRPr="00000000">
        <w:rPr>
          <w:rtl w:val="0"/>
        </w:rPr>
        <w:t xml:space="preserve">The Metropolitan Police:</w:t>
      </w:r>
    </w:p>
    <w:p w:rsidR="00000000" w:rsidDel="00000000" w:rsidP="00000000" w:rsidRDefault="00000000" w:rsidRPr="00000000" w14:paraId="00000140">
      <w:pPr>
        <w:numPr>
          <w:ilvl w:val="0"/>
          <w:numId w:val="11"/>
        </w:numPr>
        <w:spacing w:after="0" w:afterAutospacing="0" w:before="240" w:lineRule="auto"/>
        <w:ind w:left="720" w:hanging="360"/>
      </w:pPr>
      <w:r w:rsidDel="00000000" w:rsidR="00000000" w:rsidRPr="00000000">
        <w:rPr>
          <w:rtl w:val="0"/>
        </w:rPr>
        <w:t xml:space="preserve">Intervened in civil enforcement without lawful basis</w:t>
      </w:r>
    </w:p>
    <w:p w:rsidR="00000000" w:rsidDel="00000000" w:rsidP="00000000" w:rsidRDefault="00000000" w:rsidRPr="00000000" w14:paraId="00000141">
      <w:pPr>
        <w:numPr>
          <w:ilvl w:val="0"/>
          <w:numId w:val="11"/>
        </w:numPr>
        <w:spacing w:after="0" w:afterAutospacing="0" w:before="0" w:beforeAutospacing="0" w:lineRule="auto"/>
        <w:ind w:left="720" w:hanging="360"/>
      </w:pPr>
      <w:r w:rsidDel="00000000" w:rsidR="00000000" w:rsidRPr="00000000">
        <w:rPr>
          <w:rtl w:val="0"/>
        </w:rPr>
        <w:t xml:space="preserve">Treated Wayne as an illegitimate occupier</w:t>
      </w:r>
    </w:p>
    <w:p w:rsidR="00000000" w:rsidDel="00000000" w:rsidP="00000000" w:rsidRDefault="00000000" w:rsidRPr="00000000" w14:paraId="00000142">
      <w:pPr>
        <w:numPr>
          <w:ilvl w:val="0"/>
          <w:numId w:val="11"/>
        </w:numPr>
        <w:spacing w:after="0" w:afterAutospacing="0" w:before="0" w:beforeAutospacing="0" w:lineRule="auto"/>
        <w:ind w:left="720" w:hanging="360"/>
      </w:pPr>
      <w:r w:rsidDel="00000000" w:rsidR="00000000" w:rsidRPr="00000000">
        <w:rPr>
          <w:rtl w:val="0"/>
        </w:rPr>
        <w:t xml:space="preserve">Failed to investigate racially aggravated conduct</w:t>
      </w:r>
    </w:p>
    <w:p w:rsidR="00000000" w:rsidDel="00000000" w:rsidP="00000000" w:rsidRDefault="00000000" w:rsidRPr="00000000" w14:paraId="00000143">
      <w:pPr>
        <w:numPr>
          <w:ilvl w:val="0"/>
          <w:numId w:val="11"/>
        </w:numPr>
        <w:spacing w:after="0" w:afterAutospacing="0" w:before="0" w:beforeAutospacing="0" w:lineRule="auto"/>
        <w:ind w:left="720" w:hanging="360"/>
      </w:pPr>
      <w:r w:rsidDel="00000000" w:rsidR="00000000" w:rsidRPr="00000000">
        <w:rPr>
          <w:rtl w:val="0"/>
        </w:rPr>
        <w:t xml:space="preserve">Failed to safeguard a vulnerable individual</w:t>
      </w:r>
    </w:p>
    <w:p w:rsidR="00000000" w:rsidDel="00000000" w:rsidP="00000000" w:rsidRDefault="00000000" w:rsidRPr="00000000" w14:paraId="00000144">
      <w:pPr>
        <w:numPr>
          <w:ilvl w:val="0"/>
          <w:numId w:val="11"/>
        </w:numPr>
        <w:spacing w:after="240" w:before="0" w:beforeAutospacing="0" w:lineRule="auto"/>
        <w:ind w:left="720" w:hanging="360"/>
      </w:pPr>
      <w:r w:rsidDel="00000000" w:rsidR="00000000" w:rsidRPr="00000000">
        <w:rPr>
          <w:rtl w:val="0"/>
        </w:rPr>
        <w:t xml:space="preserve">Reinforced the Respondents’ unlawful actions</w:t>
      </w:r>
    </w:p>
    <w:p w:rsidR="00000000" w:rsidDel="00000000" w:rsidP="00000000" w:rsidRDefault="00000000" w:rsidRPr="00000000" w14:paraId="00000145">
      <w:pPr>
        <w:spacing w:after="240" w:before="240" w:lineRule="auto"/>
        <w:rPr/>
      </w:pPr>
      <w:r w:rsidDel="00000000" w:rsidR="00000000" w:rsidRPr="00000000">
        <w:rPr>
          <w:rtl w:val="0"/>
        </w:rPr>
        <w:t xml:space="preserve">The police response exemplifies the racialised criminalisation of Black presence.</w:t>
      </w:r>
    </w:p>
    <w:p w:rsidR="00000000" w:rsidDel="00000000" w:rsidP="00000000" w:rsidRDefault="00000000" w:rsidRPr="00000000" w14:paraId="000001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7">
      <w:pPr>
        <w:pStyle w:val="Heading2"/>
        <w:keepNext w:val="0"/>
        <w:keepLines w:val="0"/>
        <w:spacing w:after="80" w:lineRule="auto"/>
        <w:rPr>
          <w:b w:val="1"/>
          <w:bCs w:val="1"/>
          <w:sz w:val="34"/>
          <w:szCs w:val="34"/>
        </w:rPr>
      </w:pPr>
      <w:bookmarkStart w:colFirst="0" w:colLast="0" w:name="_2kh8ld4fshjx" w:id="28"/>
      <w:bookmarkEnd w:id="28"/>
      <w:r w:rsidDel="00000000" w:rsidR="00000000" w:rsidRPr="00000000">
        <w:rPr>
          <w:b w:val="1"/>
          <w:bCs w:val="1"/>
          <w:sz w:val="34"/>
          <w:szCs w:val="34"/>
          <w:rtl w:val="0"/>
        </w:rPr>
        <w:t xml:space="preserve">9. Title Defects and Contradictions</w:t>
      </w:r>
    </w:p>
    <w:p w:rsidR="00000000" w:rsidDel="00000000" w:rsidP="00000000" w:rsidRDefault="00000000" w:rsidRPr="00000000" w14:paraId="00000148">
      <w:pPr>
        <w:spacing w:after="240" w:before="240" w:lineRule="auto"/>
        <w:rPr/>
      </w:pPr>
      <w:r w:rsidDel="00000000" w:rsidR="00000000" w:rsidRPr="00000000">
        <w:rPr>
          <w:rtl w:val="0"/>
        </w:rPr>
        <w:t xml:space="preserve">The Land Registry extract for Title AGL470655 reveals:</w:t>
      </w:r>
    </w:p>
    <w:p w:rsidR="00000000" w:rsidDel="00000000" w:rsidP="00000000" w:rsidRDefault="00000000" w:rsidRPr="00000000" w14:paraId="00000149">
      <w:pPr>
        <w:numPr>
          <w:ilvl w:val="0"/>
          <w:numId w:val="82"/>
        </w:numPr>
        <w:spacing w:after="0" w:afterAutospacing="0" w:before="240" w:lineRule="auto"/>
        <w:ind w:left="720" w:hanging="360"/>
      </w:pPr>
      <w:r w:rsidDel="00000000" w:rsidR="00000000" w:rsidRPr="00000000">
        <w:rPr>
          <w:rtl w:val="0"/>
        </w:rPr>
        <w:t xml:space="preserve">Missing foundational documents</w:t>
      </w:r>
    </w:p>
    <w:p w:rsidR="00000000" w:rsidDel="00000000" w:rsidP="00000000" w:rsidRDefault="00000000" w:rsidRPr="00000000" w14:paraId="0000014A">
      <w:pPr>
        <w:numPr>
          <w:ilvl w:val="0"/>
          <w:numId w:val="82"/>
        </w:numPr>
        <w:spacing w:after="0" w:afterAutospacing="0" w:before="0" w:beforeAutospacing="0" w:lineRule="auto"/>
        <w:ind w:left="720" w:hanging="360"/>
      </w:pPr>
      <w:r w:rsidDel="00000000" w:rsidR="00000000" w:rsidRPr="00000000">
        <w:rPr>
          <w:rtl w:val="0"/>
        </w:rPr>
        <w:t xml:space="preserve">Nominee companies</w:t>
      </w:r>
    </w:p>
    <w:p w:rsidR="00000000" w:rsidDel="00000000" w:rsidP="00000000" w:rsidRDefault="00000000" w:rsidRPr="00000000" w14:paraId="0000014B">
      <w:pPr>
        <w:numPr>
          <w:ilvl w:val="0"/>
          <w:numId w:val="82"/>
        </w:numPr>
        <w:spacing w:after="0" w:afterAutospacing="0" w:before="0" w:beforeAutospacing="0" w:lineRule="auto"/>
        <w:ind w:left="720" w:hanging="360"/>
      </w:pPr>
      <w:r w:rsidDel="00000000" w:rsidR="00000000" w:rsidRPr="00000000">
        <w:rPr>
          <w:rtl w:val="0"/>
        </w:rPr>
        <w:t xml:space="preserve">Lease variations</w:t>
      </w:r>
    </w:p>
    <w:p w:rsidR="00000000" w:rsidDel="00000000" w:rsidP="00000000" w:rsidRDefault="00000000" w:rsidRPr="00000000" w14:paraId="0000014C">
      <w:pPr>
        <w:numPr>
          <w:ilvl w:val="0"/>
          <w:numId w:val="82"/>
        </w:numPr>
        <w:spacing w:after="0" w:afterAutospacing="0" w:before="0" w:beforeAutospacing="0" w:lineRule="auto"/>
        <w:ind w:left="720" w:hanging="360"/>
      </w:pPr>
      <w:r w:rsidDel="00000000" w:rsidR="00000000" w:rsidRPr="00000000">
        <w:rPr>
          <w:rtl w:val="0"/>
        </w:rPr>
        <w:t xml:space="preserve">An Agreement for Surrender</w:t>
      </w:r>
    </w:p>
    <w:p w:rsidR="00000000" w:rsidDel="00000000" w:rsidP="00000000" w:rsidRDefault="00000000" w:rsidRPr="00000000" w14:paraId="0000014D">
      <w:pPr>
        <w:numPr>
          <w:ilvl w:val="0"/>
          <w:numId w:val="82"/>
        </w:numPr>
        <w:spacing w:after="0" w:afterAutospacing="0" w:before="0" w:beforeAutospacing="0" w:lineRule="auto"/>
        <w:ind w:left="720" w:hanging="360"/>
      </w:pPr>
      <w:r w:rsidDel="00000000" w:rsidR="00000000" w:rsidRPr="00000000">
        <w:rPr>
          <w:rtl w:val="0"/>
        </w:rPr>
        <w:t xml:space="preserve">A leaseback option</w:t>
      </w:r>
    </w:p>
    <w:p w:rsidR="00000000" w:rsidDel="00000000" w:rsidP="00000000" w:rsidRDefault="00000000" w:rsidRPr="00000000" w14:paraId="0000014E">
      <w:pPr>
        <w:numPr>
          <w:ilvl w:val="0"/>
          <w:numId w:val="82"/>
        </w:numPr>
        <w:spacing w:after="0" w:afterAutospacing="0" w:before="0" w:beforeAutospacing="0" w:lineRule="auto"/>
        <w:ind w:left="720" w:hanging="360"/>
      </w:pPr>
      <w:r w:rsidDel="00000000" w:rsidR="00000000" w:rsidRPr="00000000">
        <w:rPr>
          <w:rtl w:val="0"/>
        </w:rPr>
        <w:t xml:space="preserve">Multiple restrictions</w:t>
      </w:r>
    </w:p>
    <w:p w:rsidR="00000000" w:rsidDel="00000000" w:rsidP="00000000" w:rsidRDefault="00000000" w:rsidRPr="00000000" w14:paraId="0000014F">
      <w:pPr>
        <w:numPr>
          <w:ilvl w:val="0"/>
          <w:numId w:val="82"/>
        </w:numPr>
        <w:spacing w:after="0" w:afterAutospacing="0" w:before="0" w:beforeAutospacing="0" w:lineRule="auto"/>
        <w:ind w:left="720" w:hanging="360"/>
      </w:pPr>
      <w:r w:rsidDel="00000000" w:rsidR="00000000" w:rsidRPr="00000000">
        <w:rPr>
          <w:rtl w:val="0"/>
        </w:rPr>
        <w:t xml:space="preserve">No recorded price</w:t>
      </w:r>
    </w:p>
    <w:p w:rsidR="00000000" w:rsidDel="00000000" w:rsidP="00000000" w:rsidRDefault="00000000" w:rsidRPr="00000000" w14:paraId="00000150">
      <w:pPr>
        <w:numPr>
          <w:ilvl w:val="0"/>
          <w:numId w:val="82"/>
        </w:numPr>
        <w:spacing w:after="240" w:before="0" w:beforeAutospacing="0" w:lineRule="auto"/>
        <w:ind w:left="720" w:hanging="360"/>
      </w:pPr>
      <w:r w:rsidDel="00000000" w:rsidR="00000000" w:rsidRPr="00000000">
        <w:rPr>
          <w:rtl w:val="0"/>
        </w:rPr>
        <w:t xml:space="preserve">Possible pending applications</w:t>
      </w:r>
    </w:p>
    <w:p w:rsidR="00000000" w:rsidDel="00000000" w:rsidP="00000000" w:rsidRDefault="00000000" w:rsidRPr="00000000" w14:paraId="00000151">
      <w:pPr>
        <w:spacing w:after="240" w:before="240" w:lineRule="auto"/>
        <w:rPr/>
      </w:pPr>
      <w:r w:rsidDel="00000000" w:rsidR="00000000" w:rsidRPr="00000000">
        <w:rPr>
          <w:rtl w:val="0"/>
        </w:rPr>
        <w:t xml:space="preserve">These defects undermine the Respondents’ standing and raise questions about the legality of their enforcement actions.</w:t>
      </w:r>
    </w:p>
    <w:p w:rsidR="00000000" w:rsidDel="00000000" w:rsidP="00000000" w:rsidRDefault="00000000" w:rsidRPr="00000000" w14:paraId="000001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3">
      <w:pPr>
        <w:pStyle w:val="Heading2"/>
        <w:keepNext w:val="0"/>
        <w:keepLines w:val="0"/>
        <w:spacing w:after="80" w:lineRule="auto"/>
        <w:rPr>
          <w:b w:val="1"/>
          <w:bCs w:val="1"/>
          <w:sz w:val="34"/>
          <w:szCs w:val="34"/>
        </w:rPr>
      </w:pPr>
      <w:bookmarkStart w:colFirst="0" w:colLast="0" w:name="_m3cf4rg6pc1v" w:id="29"/>
      <w:bookmarkEnd w:id="29"/>
      <w:r w:rsidDel="00000000" w:rsidR="00000000" w:rsidRPr="00000000">
        <w:rPr>
          <w:b w:val="1"/>
          <w:bCs w:val="1"/>
          <w:sz w:val="34"/>
          <w:szCs w:val="34"/>
          <w:rtl w:val="0"/>
        </w:rPr>
        <w:t xml:space="preserve">10. Financial Hardship and Procedural Engagement</w:t>
      </w:r>
    </w:p>
    <w:p w:rsidR="00000000" w:rsidDel="00000000" w:rsidP="00000000" w:rsidRDefault="00000000" w:rsidRPr="00000000" w14:paraId="00000154">
      <w:pPr>
        <w:spacing w:after="240" w:before="240" w:lineRule="auto"/>
        <w:rPr/>
      </w:pPr>
      <w:r w:rsidDel="00000000" w:rsidR="00000000" w:rsidRPr="00000000">
        <w:rPr>
          <w:rtl w:val="0"/>
        </w:rPr>
        <w:t xml:space="preserve">Despite severe deprivation, Wayne made a </w:t>
      </w:r>
      <w:r w:rsidDel="00000000" w:rsidR="00000000" w:rsidRPr="00000000">
        <w:rPr>
          <w:b w:val="1"/>
          <w:bCs w:val="1"/>
          <w:rtl w:val="0"/>
        </w:rPr>
        <w:t xml:space="preserve">£313 payment</w:t>
      </w:r>
      <w:r w:rsidDel="00000000" w:rsidR="00000000" w:rsidRPr="00000000">
        <w:rPr>
          <w:rtl w:val="0"/>
        </w:rPr>
        <w:t xml:space="preserve"> to the Ministry of Justice on </w:t>
      </w:r>
      <w:r w:rsidDel="00000000" w:rsidR="00000000" w:rsidRPr="00000000">
        <w:rPr>
          <w:b w:val="1"/>
          <w:bCs w:val="1"/>
          <w:rtl w:val="0"/>
        </w:rPr>
        <w:t xml:space="preserve">23 February 2026</w:t>
      </w:r>
      <w:r w:rsidDel="00000000" w:rsidR="00000000" w:rsidRPr="00000000">
        <w:rPr>
          <w:rtl w:val="0"/>
        </w:rPr>
        <w:t xml:space="preserve">, demonstrating:</w:t>
      </w:r>
    </w:p>
    <w:p w:rsidR="00000000" w:rsidDel="00000000" w:rsidP="00000000" w:rsidRDefault="00000000" w:rsidRPr="00000000" w14:paraId="00000155">
      <w:pPr>
        <w:numPr>
          <w:ilvl w:val="0"/>
          <w:numId w:val="72"/>
        </w:numPr>
        <w:spacing w:after="0" w:afterAutospacing="0" w:before="240" w:lineRule="auto"/>
        <w:ind w:left="720" w:hanging="360"/>
      </w:pPr>
      <w:r w:rsidDel="00000000" w:rsidR="00000000" w:rsidRPr="00000000">
        <w:rPr>
          <w:rtl w:val="0"/>
        </w:rPr>
        <w:t xml:space="preserve">Good faith</w:t>
      </w:r>
    </w:p>
    <w:p w:rsidR="00000000" w:rsidDel="00000000" w:rsidP="00000000" w:rsidRDefault="00000000" w:rsidRPr="00000000" w14:paraId="00000156">
      <w:pPr>
        <w:numPr>
          <w:ilvl w:val="0"/>
          <w:numId w:val="72"/>
        </w:numPr>
        <w:spacing w:after="0" w:afterAutospacing="0" w:before="0" w:beforeAutospacing="0" w:lineRule="auto"/>
        <w:ind w:left="720" w:hanging="360"/>
      </w:pPr>
      <w:r w:rsidDel="00000000" w:rsidR="00000000" w:rsidRPr="00000000">
        <w:rPr>
          <w:rtl w:val="0"/>
        </w:rPr>
        <w:t xml:space="preserve">Commitment to legal process</w:t>
      </w:r>
    </w:p>
    <w:p w:rsidR="00000000" w:rsidDel="00000000" w:rsidP="00000000" w:rsidRDefault="00000000" w:rsidRPr="00000000" w14:paraId="00000157">
      <w:pPr>
        <w:numPr>
          <w:ilvl w:val="0"/>
          <w:numId w:val="72"/>
        </w:numPr>
        <w:spacing w:after="0" w:afterAutospacing="0" w:before="0" w:beforeAutospacing="0" w:lineRule="auto"/>
        <w:ind w:left="720" w:hanging="360"/>
      </w:pPr>
      <w:r w:rsidDel="00000000" w:rsidR="00000000" w:rsidRPr="00000000">
        <w:rPr>
          <w:rtl w:val="0"/>
        </w:rPr>
        <w:t xml:space="preserve">Financial vulnerability</w:t>
      </w:r>
    </w:p>
    <w:p w:rsidR="00000000" w:rsidDel="00000000" w:rsidP="00000000" w:rsidRDefault="00000000" w:rsidRPr="00000000" w14:paraId="00000158">
      <w:pPr>
        <w:numPr>
          <w:ilvl w:val="0"/>
          <w:numId w:val="72"/>
        </w:numPr>
        <w:spacing w:after="240" w:before="0" w:beforeAutospacing="0" w:lineRule="auto"/>
        <w:ind w:left="720" w:hanging="360"/>
      </w:pPr>
      <w:r w:rsidDel="00000000" w:rsidR="00000000" w:rsidRPr="00000000">
        <w:rPr>
          <w:rtl w:val="0"/>
        </w:rPr>
        <w:t xml:space="preserve">Procedural engagement</w:t>
      </w:r>
    </w:p>
    <w:p w:rsidR="00000000" w:rsidDel="00000000" w:rsidP="00000000" w:rsidRDefault="00000000" w:rsidRPr="00000000" w14:paraId="00000159">
      <w:pPr>
        <w:spacing w:after="240" w:before="240" w:lineRule="auto"/>
        <w:rPr/>
      </w:pPr>
      <w:r w:rsidDel="00000000" w:rsidR="00000000" w:rsidRPr="00000000">
        <w:rPr>
          <w:rtl w:val="0"/>
        </w:rPr>
        <w:t xml:space="preserve">This payment underscores the imbalance of power between Wayne and the Respondents.</w:t>
      </w:r>
    </w:p>
    <w:p w:rsidR="00000000" w:rsidDel="00000000" w:rsidP="00000000" w:rsidRDefault="00000000" w:rsidRPr="00000000" w14:paraId="000001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B">
      <w:pPr>
        <w:pStyle w:val="Heading1"/>
        <w:keepNext w:val="0"/>
        <w:keepLines w:val="0"/>
        <w:spacing w:before="480" w:lineRule="auto"/>
        <w:rPr>
          <w:b w:val="1"/>
          <w:bCs w:val="1"/>
          <w:sz w:val="46"/>
          <w:szCs w:val="46"/>
        </w:rPr>
      </w:pPr>
      <w:bookmarkStart w:colFirst="0" w:colLast="0" w:name="_ighe5ay1dx0o" w:id="30"/>
      <w:bookmarkEnd w:id="30"/>
      <w:r w:rsidDel="00000000" w:rsidR="00000000" w:rsidRPr="00000000">
        <w:rPr>
          <w:b w:val="1"/>
          <w:bCs w:val="1"/>
          <w:sz w:val="46"/>
          <w:szCs w:val="46"/>
          <w:rtl w:val="0"/>
        </w:rPr>
        <w:t xml:space="preserve">SECTION VI — DOCTRINAL ANALYSIS</w:t>
      </w:r>
    </w:p>
    <w:p w:rsidR="00000000" w:rsidDel="00000000" w:rsidP="00000000" w:rsidRDefault="00000000" w:rsidRPr="00000000" w14:paraId="0000015C">
      <w:pPr>
        <w:spacing w:after="240" w:before="240" w:lineRule="auto"/>
        <w:rPr/>
      </w:pPr>
      <w:r w:rsidDel="00000000" w:rsidR="00000000" w:rsidRPr="00000000">
        <w:rPr>
          <w:rtl w:val="0"/>
        </w:rPr>
        <w:t xml:space="preserve">The doctrinal analysis provides the legal foundation for understanding why the actions taken against </w:t>
      </w:r>
      <w:r w:rsidDel="00000000" w:rsidR="00000000" w:rsidRPr="00000000">
        <w:rPr>
          <w:i w:val="1"/>
          <w:iCs w:val="1"/>
          <w:rtl w:val="0"/>
        </w:rPr>
        <w:t xml:space="preserve">Mr Wayne A. Sawyer El</w:t>
      </w:r>
      <w:r w:rsidDel="00000000" w:rsidR="00000000" w:rsidRPr="00000000">
        <w:rPr>
          <w:rtl w:val="0"/>
        </w:rPr>
        <w:t xml:space="preserve"> were unlawful, disproportionate, and procedurally defective. While the socio‑legal and critical race dimensions of the case reveal the structural forces at play, doctrinal reasoning exposes the precise legal mechanisms through which harm was inflicted. This section examines the relevant areas of law: property, public law, human rights, and equality law. Each doctrinal domain reveals a distinct but interconnected failure of legal obligations owed to a vulnerable Black resident.</w:t>
      </w:r>
    </w:p>
    <w:p w:rsidR="00000000" w:rsidDel="00000000" w:rsidP="00000000" w:rsidRDefault="00000000" w:rsidRPr="00000000" w14:paraId="000001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E">
      <w:pPr>
        <w:pStyle w:val="Heading2"/>
        <w:keepNext w:val="0"/>
        <w:keepLines w:val="0"/>
        <w:spacing w:after="80" w:lineRule="auto"/>
        <w:rPr>
          <w:b w:val="1"/>
          <w:bCs w:val="1"/>
          <w:sz w:val="34"/>
          <w:szCs w:val="34"/>
        </w:rPr>
      </w:pPr>
      <w:bookmarkStart w:colFirst="0" w:colLast="0" w:name="_dpwe2s6i5ern" w:id="31"/>
      <w:bookmarkEnd w:id="31"/>
      <w:r w:rsidDel="00000000" w:rsidR="00000000" w:rsidRPr="00000000">
        <w:rPr>
          <w:b w:val="1"/>
          <w:bCs w:val="1"/>
          <w:sz w:val="34"/>
          <w:szCs w:val="34"/>
          <w:rtl w:val="0"/>
        </w:rPr>
        <w:t xml:space="preserve">A. Property Law and Adverse Possession</w:t>
      </w:r>
    </w:p>
    <w:p w:rsidR="00000000" w:rsidDel="00000000" w:rsidP="00000000" w:rsidRDefault="00000000" w:rsidRPr="00000000" w14:paraId="0000015F">
      <w:pPr>
        <w:pStyle w:val="Heading3"/>
        <w:keepNext w:val="0"/>
        <w:keepLines w:val="0"/>
        <w:spacing w:before="280" w:lineRule="auto"/>
        <w:rPr>
          <w:b w:val="1"/>
          <w:bCs w:val="1"/>
          <w:color w:val="000000"/>
          <w:sz w:val="26"/>
          <w:szCs w:val="26"/>
        </w:rPr>
      </w:pPr>
      <w:bookmarkStart w:colFirst="0" w:colLast="0" w:name="_53iptq25t77j" w:id="32"/>
      <w:bookmarkEnd w:id="32"/>
      <w:r w:rsidDel="00000000" w:rsidR="00000000" w:rsidRPr="00000000">
        <w:rPr>
          <w:b w:val="1"/>
          <w:bCs w:val="1"/>
          <w:color w:val="000000"/>
          <w:sz w:val="26"/>
          <w:szCs w:val="26"/>
          <w:rtl w:val="0"/>
        </w:rPr>
        <w:t xml:space="preserve">1. Factual Possession and Intention to Possess</w:t>
      </w:r>
    </w:p>
    <w:p w:rsidR="00000000" w:rsidDel="00000000" w:rsidP="00000000" w:rsidRDefault="00000000" w:rsidRPr="00000000" w14:paraId="00000160">
      <w:pPr>
        <w:spacing w:after="240" w:before="240" w:lineRule="auto"/>
        <w:rPr/>
      </w:pPr>
      <w:r w:rsidDel="00000000" w:rsidR="00000000" w:rsidRPr="00000000">
        <w:rPr>
          <w:rtl w:val="0"/>
        </w:rPr>
        <w:t xml:space="preserve">Under English property law, adverse possession requires:</w:t>
      </w:r>
    </w:p>
    <w:p w:rsidR="00000000" w:rsidDel="00000000" w:rsidP="00000000" w:rsidRDefault="00000000" w:rsidRPr="00000000" w14:paraId="00000161">
      <w:pPr>
        <w:numPr>
          <w:ilvl w:val="0"/>
          <w:numId w:val="41"/>
        </w:numPr>
        <w:spacing w:after="0" w:afterAutospacing="0" w:before="240" w:lineRule="auto"/>
        <w:ind w:left="720" w:hanging="360"/>
      </w:pPr>
      <w:r w:rsidDel="00000000" w:rsidR="00000000" w:rsidRPr="00000000">
        <w:rPr>
          <w:b w:val="1"/>
          <w:bCs w:val="1"/>
          <w:rtl w:val="0"/>
        </w:rPr>
        <w:t xml:space="preserve">Factual possession</w:t>
      </w:r>
    </w:p>
    <w:p w:rsidR="00000000" w:rsidDel="00000000" w:rsidP="00000000" w:rsidRDefault="00000000" w:rsidRPr="00000000" w14:paraId="00000162">
      <w:pPr>
        <w:numPr>
          <w:ilvl w:val="0"/>
          <w:numId w:val="41"/>
        </w:numPr>
        <w:spacing w:after="0" w:afterAutospacing="0" w:before="0" w:beforeAutospacing="0" w:lineRule="auto"/>
        <w:ind w:left="720" w:hanging="360"/>
      </w:pPr>
      <w:r w:rsidDel="00000000" w:rsidR="00000000" w:rsidRPr="00000000">
        <w:rPr>
          <w:b w:val="1"/>
          <w:bCs w:val="1"/>
          <w:rtl w:val="0"/>
        </w:rPr>
        <w:t xml:space="preserve">Intention to possess</w:t>
      </w:r>
    </w:p>
    <w:p w:rsidR="00000000" w:rsidDel="00000000" w:rsidP="00000000" w:rsidRDefault="00000000" w:rsidRPr="00000000" w14:paraId="00000163">
      <w:pPr>
        <w:numPr>
          <w:ilvl w:val="0"/>
          <w:numId w:val="41"/>
        </w:numPr>
        <w:spacing w:after="0" w:afterAutospacing="0" w:before="0" w:beforeAutospacing="0" w:lineRule="auto"/>
        <w:ind w:left="720" w:hanging="360"/>
      </w:pPr>
      <w:r w:rsidDel="00000000" w:rsidR="00000000" w:rsidRPr="00000000">
        <w:rPr>
          <w:b w:val="1"/>
          <w:bCs w:val="1"/>
          <w:rtl w:val="0"/>
        </w:rPr>
        <w:t xml:space="preserve">Possession without consent</w:t>
      </w:r>
    </w:p>
    <w:p w:rsidR="00000000" w:rsidDel="00000000" w:rsidP="00000000" w:rsidRDefault="00000000" w:rsidRPr="00000000" w14:paraId="00000164">
      <w:pPr>
        <w:numPr>
          <w:ilvl w:val="0"/>
          <w:numId w:val="41"/>
        </w:numPr>
        <w:spacing w:after="240" w:before="0" w:beforeAutospacing="0" w:lineRule="auto"/>
        <w:ind w:left="720" w:hanging="360"/>
      </w:pPr>
      <w:r w:rsidDel="00000000" w:rsidR="00000000" w:rsidRPr="00000000">
        <w:rPr>
          <w:b w:val="1"/>
          <w:bCs w:val="1"/>
          <w:rtl w:val="0"/>
        </w:rPr>
        <w:t xml:space="preserve">Possession for the statutory period</w:t>
      </w:r>
    </w:p>
    <w:p w:rsidR="00000000" w:rsidDel="00000000" w:rsidP="00000000" w:rsidRDefault="00000000" w:rsidRPr="00000000" w14:paraId="00000165">
      <w:pPr>
        <w:spacing w:after="240" w:before="240" w:lineRule="auto"/>
        <w:rPr/>
      </w:pPr>
      <w:r w:rsidDel="00000000" w:rsidR="00000000" w:rsidRPr="00000000">
        <w:rPr>
          <w:rtl w:val="0"/>
        </w:rPr>
        <w:t xml:space="preserve">Wayne’s occupation satisfies all four elements:</w:t>
      </w:r>
    </w:p>
    <w:p w:rsidR="00000000" w:rsidDel="00000000" w:rsidP="00000000" w:rsidRDefault="00000000" w:rsidRPr="00000000" w14:paraId="00000166">
      <w:pPr>
        <w:numPr>
          <w:ilvl w:val="0"/>
          <w:numId w:val="64"/>
        </w:numPr>
        <w:spacing w:after="0" w:afterAutospacing="0" w:before="240" w:lineRule="auto"/>
        <w:ind w:left="720" w:hanging="360"/>
      </w:pPr>
      <w:r w:rsidDel="00000000" w:rsidR="00000000" w:rsidRPr="00000000">
        <w:rPr>
          <w:rtl w:val="0"/>
        </w:rPr>
        <w:t xml:space="preserve">He lived at the property for </w:t>
      </w:r>
      <w:r w:rsidDel="00000000" w:rsidR="00000000" w:rsidRPr="00000000">
        <w:rPr>
          <w:b w:val="1"/>
          <w:bCs w:val="1"/>
          <w:rtl w:val="0"/>
        </w:rPr>
        <w:t xml:space="preserve">over sixteen years</w:t>
      </w:r>
      <w:r w:rsidDel="00000000" w:rsidR="00000000" w:rsidRPr="00000000">
        <w:rPr>
          <w:rtl w:val="0"/>
        </w:rPr>
        <w:t xml:space="preserve">.</w:t>
      </w:r>
    </w:p>
    <w:p w:rsidR="00000000" w:rsidDel="00000000" w:rsidP="00000000" w:rsidRDefault="00000000" w:rsidRPr="00000000" w14:paraId="00000167">
      <w:pPr>
        <w:numPr>
          <w:ilvl w:val="0"/>
          <w:numId w:val="64"/>
        </w:numPr>
        <w:spacing w:after="0" w:afterAutospacing="0" w:before="0" w:beforeAutospacing="0" w:lineRule="auto"/>
        <w:ind w:left="720" w:hanging="360"/>
      </w:pPr>
      <w:r w:rsidDel="00000000" w:rsidR="00000000" w:rsidRPr="00000000">
        <w:rPr>
          <w:rtl w:val="0"/>
        </w:rPr>
        <w:t xml:space="preserve">His occupation was </w:t>
      </w:r>
      <w:r w:rsidDel="00000000" w:rsidR="00000000" w:rsidRPr="00000000">
        <w:rPr>
          <w:b w:val="1"/>
          <w:bCs w:val="1"/>
          <w:rtl w:val="0"/>
        </w:rPr>
        <w:t xml:space="preserve">open, exclusive, and continuous</w:t>
      </w:r>
      <w:r w:rsidDel="00000000" w:rsidR="00000000" w:rsidRPr="00000000">
        <w:rPr>
          <w:rtl w:val="0"/>
        </w:rPr>
        <w:t xml:space="preserve">.</w:t>
      </w:r>
    </w:p>
    <w:p w:rsidR="00000000" w:rsidDel="00000000" w:rsidP="00000000" w:rsidRDefault="00000000" w:rsidRPr="00000000" w14:paraId="00000168">
      <w:pPr>
        <w:numPr>
          <w:ilvl w:val="0"/>
          <w:numId w:val="64"/>
        </w:numPr>
        <w:spacing w:after="0" w:afterAutospacing="0" w:before="0" w:beforeAutospacing="0" w:lineRule="auto"/>
        <w:ind w:left="720" w:hanging="360"/>
      </w:pPr>
      <w:r w:rsidDel="00000000" w:rsidR="00000000" w:rsidRPr="00000000">
        <w:rPr>
          <w:rtl w:val="0"/>
        </w:rPr>
        <w:t xml:space="preserve">He exercised control over the premises.</w:t>
      </w:r>
    </w:p>
    <w:p w:rsidR="00000000" w:rsidDel="00000000" w:rsidP="00000000" w:rsidRDefault="00000000" w:rsidRPr="00000000" w14:paraId="00000169">
      <w:pPr>
        <w:numPr>
          <w:ilvl w:val="0"/>
          <w:numId w:val="64"/>
        </w:numPr>
        <w:spacing w:after="0" w:afterAutospacing="0" w:before="0" w:beforeAutospacing="0" w:lineRule="auto"/>
        <w:ind w:left="720" w:hanging="360"/>
      </w:pPr>
      <w:r w:rsidDel="00000000" w:rsidR="00000000" w:rsidRPr="00000000">
        <w:rPr>
          <w:rtl w:val="0"/>
        </w:rPr>
        <w:t xml:space="preserve">No competing occupier asserted possession.</w:t>
      </w:r>
    </w:p>
    <w:p w:rsidR="00000000" w:rsidDel="00000000" w:rsidP="00000000" w:rsidRDefault="00000000" w:rsidRPr="00000000" w14:paraId="0000016A">
      <w:pPr>
        <w:numPr>
          <w:ilvl w:val="0"/>
          <w:numId w:val="64"/>
        </w:numPr>
        <w:spacing w:after="240" w:before="0" w:beforeAutospacing="0" w:lineRule="auto"/>
        <w:ind w:left="720" w:hanging="360"/>
      </w:pPr>
      <w:r w:rsidDel="00000000" w:rsidR="00000000" w:rsidRPr="00000000">
        <w:rPr>
          <w:rtl w:val="0"/>
        </w:rPr>
        <w:t xml:space="preserve">No Respondent produced evidence of consent or licence.</w:t>
      </w:r>
    </w:p>
    <w:p w:rsidR="00000000" w:rsidDel="00000000" w:rsidP="00000000" w:rsidRDefault="00000000" w:rsidRPr="00000000" w14:paraId="0000016B">
      <w:pPr>
        <w:spacing w:after="240" w:before="240" w:lineRule="auto"/>
        <w:rPr/>
      </w:pPr>
      <w:r w:rsidDel="00000000" w:rsidR="00000000" w:rsidRPr="00000000">
        <w:rPr>
          <w:rtl w:val="0"/>
        </w:rPr>
        <w:t xml:space="preserve">The law recognises that long‑standing factual possession can crystallise into a proprietary interest, particularly where the paper title is defective or uncertain.</w:t>
      </w:r>
    </w:p>
    <w:p w:rsidR="00000000" w:rsidDel="00000000" w:rsidP="00000000" w:rsidRDefault="00000000" w:rsidRPr="00000000" w14:paraId="0000016C">
      <w:pPr>
        <w:pStyle w:val="Heading3"/>
        <w:keepNext w:val="0"/>
        <w:keepLines w:val="0"/>
        <w:spacing w:before="280" w:lineRule="auto"/>
        <w:rPr>
          <w:b w:val="1"/>
          <w:bCs w:val="1"/>
          <w:color w:val="000000"/>
          <w:sz w:val="26"/>
          <w:szCs w:val="26"/>
        </w:rPr>
      </w:pPr>
      <w:bookmarkStart w:colFirst="0" w:colLast="0" w:name="_3pgutaun7cwh" w:id="33"/>
      <w:bookmarkEnd w:id="33"/>
      <w:r w:rsidDel="00000000" w:rsidR="00000000" w:rsidRPr="00000000">
        <w:rPr>
          <w:b w:val="1"/>
          <w:bCs w:val="1"/>
          <w:color w:val="000000"/>
          <w:sz w:val="26"/>
          <w:szCs w:val="26"/>
          <w:rtl w:val="0"/>
        </w:rPr>
        <w:t xml:space="preserve">2. Network Rail’s Internal Recognition as Evidence of Possession</w:t>
      </w:r>
    </w:p>
    <w:p w:rsidR="00000000" w:rsidDel="00000000" w:rsidP="00000000" w:rsidRDefault="00000000" w:rsidRPr="00000000" w14:paraId="0000016D">
      <w:pPr>
        <w:spacing w:after="240" w:before="240" w:lineRule="auto"/>
        <w:rPr/>
      </w:pPr>
      <w:r w:rsidDel="00000000" w:rsidR="00000000" w:rsidRPr="00000000">
        <w:rPr>
          <w:rtl w:val="0"/>
        </w:rPr>
        <w:t xml:space="preserve">The Support Case Record created by Network Rail on </w:t>
      </w:r>
      <w:r w:rsidDel="00000000" w:rsidR="00000000" w:rsidRPr="00000000">
        <w:rPr>
          <w:b w:val="1"/>
          <w:bCs w:val="1"/>
          <w:rtl w:val="0"/>
        </w:rPr>
        <w:t xml:space="preserve">14 January 2026</w:t>
      </w:r>
      <w:r w:rsidDel="00000000" w:rsidR="00000000" w:rsidRPr="00000000">
        <w:rPr>
          <w:rtl w:val="0"/>
        </w:rPr>
        <w:t xml:space="preserve"> is doctrinally significant. It demonstrates:</w:t>
      </w:r>
    </w:p>
    <w:p w:rsidR="00000000" w:rsidDel="00000000" w:rsidP="00000000" w:rsidRDefault="00000000" w:rsidRPr="00000000" w14:paraId="0000016E">
      <w:pPr>
        <w:numPr>
          <w:ilvl w:val="0"/>
          <w:numId w:val="4"/>
        </w:numPr>
        <w:spacing w:after="0" w:afterAutospacing="0" w:before="240" w:lineRule="auto"/>
        <w:ind w:left="720" w:hanging="360"/>
      </w:pPr>
      <w:r w:rsidDel="00000000" w:rsidR="00000000" w:rsidRPr="00000000">
        <w:rPr>
          <w:rtl w:val="0"/>
        </w:rPr>
        <w:t xml:space="preserve">Knowledge of Wayne’s identity</w:t>
      </w:r>
    </w:p>
    <w:p w:rsidR="00000000" w:rsidDel="00000000" w:rsidP="00000000" w:rsidRDefault="00000000" w:rsidRPr="00000000" w14:paraId="0000016F">
      <w:pPr>
        <w:numPr>
          <w:ilvl w:val="0"/>
          <w:numId w:val="4"/>
        </w:numPr>
        <w:spacing w:after="0" w:afterAutospacing="0" w:before="0" w:beforeAutospacing="0" w:lineRule="auto"/>
        <w:ind w:left="720" w:hanging="360"/>
      </w:pPr>
      <w:r w:rsidDel="00000000" w:rsidR="00000000" w:rsidRPr="00000000">
        <w:rPr>
          <w:rtl w:val="0"/>
        </w:rPr>
        <w:t xml:space="preserve">Knowledge of his address</w:t>
      </w:r>
    </w:p>
    <w:p w:rsidR="00000000" w:rsidDel="00000000" w:rsidP="00000000" w:rsidRDefault="00000000" w:rsidRPr="00000000" w14:paraId="00000170">
      <w:pPr>
        <w:numPr>
          <w:ilvl w:val="0"/>
          <w:numId w:val="4"/>
        </w:numPr>
        <w:spacing w:after="0" w:afterAutospacing="0" w:before="0" w:beforeAutospacing="0" w:lineRule="auto"/>
        <w:ind w:left="720" w:hanging="360"/>
      </w:pPr>
      <w:r w:rsidDel="00000000" w:rsidR="00000000" w:rsidRPr="00000000">
        <w:rPr>
          <w:rtl w:val="0"/>
        </w:rPr>
        <w:t xml:space="preserve">Administrative acceptance of his occupation</w:t>
      </w:r>
    </w:p>
    <w:p w:rsidR="00000000" w:rsidDel="00000000" w:rsidP="00000000" w:rsidRDefault="00000000" w:rsidRPr="00000000" w14:paraId="00000171">
      <w:pPr>
        <w:numPr>
          <w:ilvl w:val="0"/>
          <w:numId w:val="4"/>
        </w:numPr>
        <w:spacing w:after="240" w:before="0" w:beforeAutospacing="0" w:lineRule="auto"/>
        <w:ind w:left="720" w:hanging="360"/>
      </w:pPr>
      <w:r w:rsidDel="00000000" w:rsidR="00000000" w:rsidRPr="00000000">
        <w:rPr>
          <w:rtl w:val="0"/>
        </w:rPr>
        <w:t xml:space="preserve">Acknowledgement of his status as the occupier</w:t>
      </w:r>
    </w:p>
    <w:p w:rsidR="00000000" w:rsidDel="00000000" w:rsidP="00000000" w:rsidRDefault="00000000" w:rsidRPr="00000000" w14:paraId="00000172">
      <w:pPr>
        <w:spacing w:after="240" w:before="240" w:lineRule="auto"/>
        <w:rPr/>
      </w:pPr>
      <w:r w:rsidDel="00000000" w:rsidR="00000000" w:rsidRPr="00000000">
        <w:rPr>
          <w:rtl w:val="0"/>
        </w:rPr>
        <w:t xml:space="preserve">This undermines any claim that Wayne was a trespasser or unknown individual. In adverse possession jurisprudence, institutional recognition strengthens the factual matrix supporting possession.</w:t>
      </w:r>
    </w:p>
    <w:p w:rsidR="00000000" w:rsidDel="00000000" w:rsidP="00000000" w:rsidRDefault="00000000" w:rsidRPr="00000000" w14:paraId="00000173">
      <w:pPr>
        <w:pStyle w:val="Heading3"/>
        <w:keepNext w:val="0"/>
        <w:keepLines w:val="0"/>
        <w:spacing w:before="280" w:lineRule="auto"/>
        <w:rPr>
          <w:b w:val="1"/>
          <w:bCs w:val="1"/>
          <w:color w:val="000000"/>
          <w:sz w:val="26"/>
          <w:szCs w:val="26"/>
        </w:rPr>
      </w:pPr>
      <w:bookmarkStart w:colFirst="0" w:colLast="0" w:name="_6ubp8dlx7yab" w:id="34"/>
      <w:bookmarkEnd w:id="34"/>
      <w:r w:rsidDel="00000000" w:rsidR="00000000" w:rsidRPr="00000000">
        <w:rPr>
          <w:b w:val="1"/>
          <w:bCs w:val="1"/>
          <w:color w:val="000000"/>
          <w:sz w:val="26"/>
          <w:szCs w:val="26"/>
          <w:rtl w:val="0"/>
        </w:rPr>
        <w:t xml:space="preserve">3. Defects in the Respondents’ Title</w:t>
      </w:r>
    </w:p>
    <w:p w:rsidR="00000000" w:rsidDel="00000000" w:rsidP="00000000" w:rsidRDefault="00000000" w:rsidRPr="00000000" w14:paraId="00000174">
      <w:pPr>
        <w:spacing w:after="240" w:before="240" w:lineRule="auto"/>
        <w:rPr/>
      </w:pPr>
      <w:r w:rsidDel="00000000" w:rsidR="00000000" w:rsidRPr="00000000">
        <w:rPr>
          <w:rtl w:val="0"/>
        </w:rPr>
        <w:t xml:space="preserve">The Land Registry extract for Title AGL470655 reveals:</w:t>
      </w:r>
    </w:p>
    <w:p w:rsidR="00000000" w:rsidDel="00000000" w:rsidP="00000000" w:rsidRDefault="00000000" w:rsidRPr="00000000" w14:paraId="00000175">
      <w:pPr>
        <w:numPr>
          <w:ilvl w:val="0"/>
          <w:numId w:val="52"/>
        </w:numPr>
        <w:spacing w:after="0" w:afterAutospacing="0" w:before="240" w:lineRule="auto"/>
        <w:ind w:left="720" w:hanging="360"/>
      </w:pPr>
      <w:r w:rsidDel="00000000" w:rsidR="00000000" w:rsidRPr="00000000">
        <w:rPr>
          <w:rtl w:val="0"/>
        </w:rPr>
        <w:t xml:space="preserve">Missing foundational documents</w:t>
      </w:r>
    </w:p>
    <w:p w:rsidR="00000000" w:rsidDel="00000000" w:rsidP="00000000" w:rsidRDefault="00000000" w:rsidRPr="00000000" w14:paraId="00000176">
      <w:pPr>
        <w:numPr>
          <w:ilvl w:val="0"/>
          <w:numId w:val="52"/>
        </w:numPr>
        <w:spacing w:after="0" w:afterAutospacing="0" w:before="0" w:beforeAutospacing="0" w:lineRule="auto"/>
        <w:ind w:left="720" w:hanging="360"/>
      </w:pPr>
      <w:r w:rsidDel="00000000" w:rsidR="00000000" w:rsidRPr="00000000">
        <w:rPr>
          <w:rtl w:val="0"/>
        </w:rPr>
        <w:t xml:space="preserve">Nominee companies</w:t>
      </w:r>
    </w:p>
    <w:p w:rsidR="00000000" w:rsidDel="00000000" w:rsidP="00000000" w:rsidRDefault="00000000" w:rsidRPr="00000000" w14:paraId="00000177">
      <w:pPr>
        <w:numPr>
          <w:ilvl w:val="0"/>
          <w:numId w:val="52"/>
        </w:numPr>
        <w:spacing w:after="0" w:afterAutospacing="0" w:before="0" w:beforeAutospacing="0" w:lineRule="auto"/>
        <w:ind w:left="720" w:hanging="360"/>
      </w:pPr>
      <w:r w:rsidDel="00000000" w:rsidR="00000000" w:rsidRPr="00000000">
        <w:rPr>
          <w:rtl w:val="0"/>
        </w:rPr>
        <w:t xml:space="preserve">Lease variations</w:t>
      </w:r>
    </w:p>
    <w:p w:rsidR="00000000" w:rsidDel="00000000" w:rsidP="00000000" w:rsidRDefault="00000000" w:rsidRPr="00000000" w14:paraId="00000178">
      <w:pPr>
        <w:numPr>
          <w:ilvl w:val="0"/>
          <w:numId w:val="52"/>
        </w:numPr>
        <w:spacing w:after="0" w:afterAutospacing="0" w:before="0" w:beforeAutospacing="0" w:lineRule="auto"/>
        <w:ind w:left="720" w:hanging="360"/>
      </w:pPr>
      <w:r w:rsidDel="00000000" w:rsidR="00000000" w:rsidRPr="00000000">
        <w:rPr>
          <w:rtl w:val="0"/>
        </w:rPr>
        <w:t xml:space="preserve">An Agreement for Surrender</w:t>
      </w:r>
    </w:p>
    <w:p w:rsidR="00000000" w:rsidDel="00000000" w:rsidP="00000000" w:rsidRDefault="00000000" w:rsidRPr="00000000" w14:paraId="00000179">
      <w:pPr>
        <w:numPr>
          <w:ilvl w:val="0"/>
          <w:numId w:val="52"/>
        </w:numPr>
        <w:spacing w:after="0" w:afterAutospacing="0" w:before="0" w:beforeAutospacing="0" w:lineRule="auto"/>
        <w:ind w:left="720" w:hanging="360"/>
      </w:pPr>
      <w:r w:rsidDel="00000000" w:rsidR="00000000" w:rsidRPr="00000000">
        <w:rPr>
          <w:rtl w:val="0"/>
        </w:rPr>
        <w:t xml:space="preserve">A leaseback option</w:t>
      </w:r>
    </w:p>
    <w:p w:rsidR="00000000" w:rsidDel="00000000" w:rsidP="00000000" w:rsidRDefault="00000000" w:rsidRPr="00000000" w14:paraId="0000017A">
      <w:pPr>
        <w:numPr>
          <w:ilvl w:val="0"/>
          <w:numId w:val="52"/>
        </w:numPr>
        <w:spacing w:after="0" w:afterAutospacing="0" w:before="0" w:beforeAutospacing="0" w:lineRule="auto"/>
        <w:ind w:left="720" w:hanging="360"/>
      </w:pPr>
      <w:r w:rsidDel="00000000" w:rsidR="00000000" w:rsidRPr="00000000">
        <w:rPr>
          <w:rtl w:val="0"/>
        </w:rPr>
        <w:t xml:space="preserve">Multiple restrictions</w:t>
      </w:r>
    </w:p>
    <w:p w:rsidR="00000000" w:rsidDel="00000000" w:rsidP="00000000" w:rsidRDefault="00000000" w:rsidRPr="00000000" w14:paraId="0000017B">
      <w:pPr>
        <w:numPr>
          <w:ilvl w:val="0"/>
          <w:numId w:val="52"/>
        </w:numPr>
        <w:spacing w:after="0" w:afterAutospacing="0" w:before="0" w:beforeAutospacing="0" w:lineRule="auto"/>
        <w:ind w:left="720" w:hanging="360"/>
      </w:pPr>
      <w:r w:rsidDel="00000000" w:rsidR="00000000" w:rsidRPr="00000000">
        <w:rPr>
          <w:rtl w:val="0"/>
        </w:rPr>
        <w:t xml:space="preserve">No recorded price</w:t>
      </w:r>
    </w:p>
    <w:p w:rsidR="00000000" w:rsidDel="00000000" w:rsidP="00000000" w:rsidRDefault="00000000" w:rsidRPr="00000000" w14:paraId="0000017C">
      <w:pPr>
        <w:numPr>
          <w:ilvl w:val="0"/>
          <w:numId w:val="52"/>
        </w:numPr>
        <w:spacing w:after="240" w:before="0" w:beforeAutospacing="0" w:lineRule="auto"/>
        <w:ind w:left="720" w:hanging="360"/>
      </w:pPr>
      <w:r w:rsidDel="00000000" w:rsidR="00000000" w:rsidRPr="00000000">
        <w:rPr>
          <w:rtl w:val="0"/>
        </w:rPr>
        <w:t xml:space="preserve">Possible pending applications</w:t>
      </w:r>
    </w:p>
    <w:p w:rsidR="00000000" w:rsidDel="00000000" w:rsidP="00000000" w:rsidRDefault="00000000" w:rsidRPr="00000000" w14:paraId="0000017D">
      <w:pPr>
        <w:spacing w:after="240" w:before="240" w:lineRule="auto"/>
        <w:rPr/>
      </w:pPr>
      <w:r w:rsidDel="00000000" w:rsidR="00000000" w:rsidRPr="00000000">
        <w:rPr>
          <w:rtl w:val="0"/>
        </w:rPr>
        <w:t xml:space="preserve">These defects raise serious questions about:</w:t>
      </w:r>
    </w:p>
    <w:p w:rsidR="00000000" w:rsidDel="00000000" w:rsidP="00000000" w:rsidRDefault="00000000" w:rsidRPr="00000000" w14:paraId="0000017E">
      <w:pPr>
        <w:numPr>
          <w:ilvl w:val="0"/>
          <w:numId w:val="90"/>
        </w:numPr>
        <w:spacing w:after="0" w:afterAutospacing="0" w:before="240" w:lineRule="auto"/>
        <w:ind w:left="720" w:hanging="360"/>
      </w:pPr>
      <w:r w:rsidDel="00000000" w:rsidR="00000000" w:rsidRPr="00000000">
        <w:rPr>
          <w:rtl w:val="0"/>
        </w:rPr>
        <w:t xml:space="preserve">The Respondents’ standing</w:t>
      </w:r>
    </w:p>
    <w:p w:rsidR="00000000" w:rsidDel="00000000" w:rsidP="00000000" w:rsidRDefault="00000000" w:rsidRPr="00000000" w14:paraId="0000017F">
      <w:pPr>
        <w:numPr>
          <w:ilvl w:val="0"/>
          <w:numId w:val="90"/>
        </w:numPr>
        <w:spacing w:after="0" w:afterAutospacing="0" w:before="0" w:beforeAutospacing="0" w:lineRule="auto"/>
        <w:ind w:left="720" w:hanging="360"/>
      </w:pPr>
      <w:r w:rsidDel="00000000" w:rsidR="00000000" w:rsidRPr="00000000">
        <w:rPr>
          <w:rtl w:val="0"/>
        </w:rPr>
        <w:t xml:space="preserve">The validity of their claimed title</w:t>
      </w:r>
    </w:p>
    <w:p w:rsidR="00000000" w:rsidDel="00000000" w:rsidP="00000000" w:rsidRDefault="00000000" w:rsidRPr="00000000" w14:paraId="00000180">
      <w:pPr>
        <w:numPr>
          <w:ilvl w:val="0"/>
          <w:numId w:val="90"/>
        </w:numPr>
        <w:spacing w:after="0" w:afterAutospacing="0" w:before="0" w:beforeAutospacing="0" w:lineRule="auto"/>
        <w:ind w:left="720" w:hanging="360"/>
      </w:pPr>
      <w:r w:rsidDel="00000000" w:rsidR="00000000" w:rsidRPr="00000000">
        <w:rPr>
          <w:rtl w:val="0"/>
        </w:rPr>
        <w:t xml:space="preserve">Their authority to enforce</w:t>
      </w:r>
    </w:p>
    <w:p w:rsidR="00000000" w:rsidDel="00000000" w:rsidP="00000000" w:rsidRDefault="00000000" w:rsidRPr="00000000" w14:paraId="00000181">
      <w:pPr>
        <w:numPr>
          <w:ilvl w:val="0"/>
          <w:numId w:val="90"/>
        </w:numPr>
        <w:spacing w:after="240" w:before="0" w:beforeAutospacing="0" w:lineRule="auto"/>
        <w:ind w:left="720" w:hanging="360"/>
      </w:pPr>
      <w:r w:rsidDel="00000000" w:rsidR="00000000" w:rsidRPr="00000000">
        <w:rPr>
          <w:rtl w:val="0"/>
        </w:rPr>
        <w:t xml:space="preserve">The legality of their actions</w:t>
      </w:r>
    </w:p>
    <w:p w:rsidR="00000000" w:rsidDel="00000000" w:rsidP="00000000" w:rsidRDefault="00000000" w:rsidRPr="00000000" w14:paraId="00000182">
      <w:pPr>
        <w:spacing w:after="240" w:before="240" w:lineRule="auto"/>
        <w:rPr/>
      </w:pPr>
      <w:r w:rsidDel="00000000" w:rsidR="00000000" w:rsidRPr="00000000">
        <w:rPr>
          <w:rtl w:val="0"/>
        </w:rPr>
        <w:t xml:space="preserve">Where title is unstable, the law requires heightened procedural safeguards — not aggressive enforcement.</w:t>
      </w:r>
    </w:p>
    <w:p w:rsidR="00000000" w:rsidDel="00000000" w:rsidP="00000000" w:rsidRDefault="00000000" w:rsidRPr="00000000" w14:paraId="000001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4">
      <w:pPr>
        <w:pStyle w:val="Heading2"/>
        <w:keepNext w:val="0"/>
        <w:keepLines w:val="0"/>
        <w:spacing w:after="80" w:lineRule="auto"/>
        <w:rPr>
          <w:b w:val="1"/>
          <w:bCs w:val="1"/>
          <w:sz w:val="34"/>
          <w:szCs w:val="34"/>
        </w:rPr>
      </w:pPr>
      <w:bookmarkStart w:colFirst="0" w:colLast="0" w:name="_e3xx8c16ihkt" w:id="35"/>
      <w:bookmarkEnd w:id="35"/>
      <w:r w:rsidDel="00000000" w:rsidR="00000000" w:rsidRPr="00000000">
        <w:rPr>
          <w:b w:val="1"/>
          <w:bCs w:val="1"/>
          <w:sz w:val="34"/>
          <w:szCs w:val="34"/>
          <w:rtl w:val="0"/>
        </w:rPr>
        <w:t xml:space="preserve">B. Public‑Law Duties and Procedural Fairness</w:t>
      </w:r>
    </w:p>
    <w:p w:rsidR="00000000" w:rsidDel="00000000" w:rsidP="00000000" w:rsidRDefault="00000000" w:rsidRPr="00000000" w14:paraId="00000185">
      <w:pPr>
        <w:pStyle w:val="Heading3"/>
        <w:keepNext w:val="0"/>
        <w:keepLines w:val="0"/>
        <w:spacing w:before="280" w:lineRule="auto"/>
        <w:rPr>
          <w:b w:val="1"/>
          <w:bCs w:val="1"/>
          <w:color w:val="000000"/>
          <w:sz w:val="26"/>
          <w:szCs w:val="26"/>
        </w:rPr>
      </w:pPr>
      <w:bookmarkStart w:colFirst="0" w:colLast="0" w:name="_yoybwh6hwj8g" w:id="36"/>
      <w:bookmarkEnd w:id="36"/>
      <w:r w:rsidDel="00000000" w:rsidR="00000000" w:rsidRPr="00000000">
        <w:rPr>
          <w:b w:val="1"/>
          <w:bCs w:val="1"/>
          <w:color w:val="000000"/>
          <w:sz w:val="26"/>
          <w:szCs w:val="26"/>
          <w:rtl w:val="0"/>
        </w:rPr>
        <w:t xml:space="preserve">1. Natural Justice</w:t>
      </w:r>
    </w:p>
    <w:p w:rsidR="00000000" w:rsidDel="00000000" w:rsidP="00000000" w:rsidRDefault="00000000" w:rsidRPr="00000000" w14:paraId="00000186">
      <w:pPr>
        <w:spacing w:after="240" w:before="240" w:lineRule="auto"/>
        <w:rPr/>
      </w:pPr>
      <w:r w:rsidDel="00000000" w:rsidR="00000000" w:rsidRPr="00000000">
        <w:rPr>
          <w:rtl w:val="0"/>
        </w:rPr>
        <w:t xml:space="preserve">The principles of natural justice require:</w:t>
      </w:r>
    </w:p>
    <w:p w:rsidR="00000000" w:rsidDel="00000000" w:rsidP="00000000" w:rsidRDefault="00000000" w:rsidRPr="00000000" w14:paraId="00000187">
      <w:pPr>
        <w:numPr>
          <w:ilvl w:val="0"/>
          <w:numId w:val="121"/>
        </w:numPr>
        <w:spacing w:after="0" w:afterAutospacing="0" w:before="240" w:lineRule="auto"/>
        <w:ind w:left="720" w:hanging="360"/>
      </w:pPr>
      <w:r w:rsidDel="00000000" w:rsidR="00000000" w:rsidRPr="00000000">
        <w:rPr>
          <w:b w:val="1"/>
          <w:bCs w:val="1"/>
          <w:rtl w:val="0"/>
        </w:rPr>
        <w:t xml:space="preserve">Audi alteram partem</w:t>
      </w:r>
      <w:r w:rsidDel="00000000" w:rsidR="00000000" w:rsidRPr="00000000">
        <w:rPr>
          <w:rtl w:val="0"/>
        </w:rPr>
        <w:t xml:space="preserve"> — the right to be heard</w:t>
      </w:r>
    </w:p>
    <w:p w:rsidR="00000000" w:rsidDel="00000000" w:rsidP="00000000" w:rsidRDefault="00000000" w:rsidRPr="00000000" w14:paraId="00000188">
      <w:pPr>
        <w:numPr>
          <w:ilvl w:val="0"/>
          <w:numId w:val="121"/>
        </w:numPr>
        <w:spacing w:after="240" w:before="0" w:beforeAutospacing="0" w:lineRule="auto"/>
        <w:ind w:left="720" w:hanging="360"/>
      </w:pPr>
      <w:r w:rsidDel="00000000" w:rsidR="00000000" w:rsidRPr="00000000">
        <w:rPr>
          <w:b w:val="1"/>
          <w:bCs w:val="1"/>
          <w:rtl w:val="0"/>
        </w:rPr>
        <w:t xml:space="preserve">Nemo judex in causa sua</w:t>
      </w:r>
      <w:r w:rsidDel="00000000" w:rsidR="00000000" w:rsidRPr="00000000">
        <w:rPr>
          <w:rtl w:val="0"/>
        </w:rPr>
        <w:t xml:space="preserve"> — impartial decision‑making</w:t>
      </w:r>
    </w:p>
    <w:p w:rsidR="00000000" w:rsidDel="00000000" w:rsidP="00000000" w:rsidRDefault="00000000" w:rsidRPr="00000000" w14:paraId="00000189">
      <w:pPr>
        <w:spacing w:after="240" w:before="240" w:lineRule="auto"/>
        <w:rPr/>
      </w:pPr>
      <w:r w:rsidDel="00000000" w:rsidR="00000000" w:rsidRPr="00000000">
        <w:rPr>
          <w:rtl w:val="0"/>
        </w:rPr>
        <w:t xml:space="preserve">Wayne was denied:</w:t>
      </w:r>
    </w:p>
    <w:p w:rsidR="00000000" w:rsidDel="00000000" w:rsidP="00000000" w:rsidRDefault="00000000" w:rsidRPr="00000000" w14:paraId="0000018A">
      <w:pPr>
        <w:numPr>
          <w:ilvl w:val="0"/>
          <w:numId w:val="88"/>
        </w:numPr>
        <w:spacing w:after="0" w:afterAutospacing="0" w:before="240" w:lineRule="auto"/>
        <w:ind w:left="720" w:hanging="360"/>
      </w:pPr>
      <w:r w:rsidDel="00000000" w:rsidR="00000000" w:rsidRPr="00000000">
        <w:rPr>
          <w:rtl w:val="0"/>
        </w:rPr>
        <w:t xml:space="preserve">Notice</w:t>
      </w:r>
    </w:p>
    <w:p w:rsidR="00000000" w:rsidDel="00000000" w:rsidP="00000000" w:rsidRDefault="00000000" w:rsidRPr="00000000" w14:paraId="0000018B">
      <w:pPr>
        <w:numPr>
          <w:ilvl w:val="0"/>
          <w:numId w:val="88"/>
        </w:numPr>
        <w:spacing w:after="0" w:afterAutospacing="0" w:before="0" w:beforeAutospacing="0" w:lineRule="auto"/>
        <w:ind w:left="720" w:hanging="360"/>
      </w:pPr>
      <w:r w:rsidDel="00000000" w:rsidR="00000000" w:rsidRPr="00000000">
        <w:rPr>
          <w:rtl w:val="0"/>
        </w:rPr>
        <w:t xml:space="preserve">Reasons</w:t>
      </w:r>
    </w:p>
    <w:p w:rsidR="00000000" w:rsidDel="00000000" w:rsidP="00000000" w:rsidRDefault="00000000" w:rsidRPr="00000000" w14:paraId="0000018C">
      <w:pPr>
        <w:numPr>
          <w:ilvl w:val="0"/>
          <w:numId w:val="88"/>
        </w:numPr>
        <w:spacing w:after="0" w:afterAutospacing="0" w:before="0" w:beforeAutospacing="0" w:lineRule="auto"/>
        <w:ind w:left="720" w:hanging="360"/>
      </w:pPr>
      <w:r w:rsidDel="00000000" w:rsidR="00000000" w:rsidRPr="00000000">
        <w:rPr>
          <w:rtl w:val="0"/>
        </w:rPr>
        <w:t xml:space="preserve">A hearing</w:t>
      </w:r>
    </w:p>
    <w:p w:rsidR="00000000" w:rsidDel="00000000" w:rsidP="00000000" w:rsidRDefault="00000000" w:rsidRPr="00000000" w14:paraId="0000018D">
      <w:pPr>
        <w:numPr>
          <w:ilvl w:val="0"/>
          <w:numId w:val="88"/>
        </w:numPr>
        <w:spacing w:after="0" w:afterAutospacing="0" w:before="0" w:beforeAutospacing="0" w:lineRule="auto"/>
        <w:ind w:left="720" w:hanging="360"/>
      </w:pPr>
      <w:r w:rsidDel="00000000" w:rsidR="00000000" w:rsidRPr="00000000">
        <w:rPr>
          <w:rtl w:val="0"/>
        </w:rPr>
        <w:t xml:space="preserve">An opportunity to challenge enforcement</w:t>
      </w:r>
    </w:p>
    <w:p w:rsidR="00000000" w:rsidDel="00000000" w:rsidP="00000000" w:rsidRDefault="00000000" w:rsidRPr="00000000" w14:paraId="0000018E">
      <w:pPr>
        <w:numPr>
          <w:ilvl w:val="0"/>
          <w:numId w:val="88"/>
        </w:numPr>
        <w:spacing w:after="240" w:before="0" w:beforeAutospacing="0" w:lineRule="auto"/>
        <w:ind w:left="720" w:hanging="360"/>
      </w:pPr>
      <w:r w:rsidDel="00000000" w:rsidR="00000000" w:rsidRPr="00000000">
        <w:rPr>
          <w:rtl w:val="0"/>
        </w:rPr>
        <w:t xml:space="preserve">Access to safeguarding mechanisms</w:t>
      </w:r>
    </w:p>
    <w:p w:rsidR="00000000" w:rsidDel="00000000" w:rsidP="00000000" w:rsidRDefault="00000000" w:rsidRPr="00000000" w14:paraId="0000018F">
      <w:pPr>
        <w:spacing w:after="240" w:before="240" w:lineRule="auto"/>
        <w:rPr/>
      </w:pPr>
      <w:r w:rsidDel="00000000" w:rsidR="00000000" w:rsidRPr="00000000">
        <w:rPr>
          <w:rtl w:val="0"/>
        </w:rPr>
        <w:t xml:space="preserve">The Respondents’ actions constitute a </w:t>
      </w:r>
      <w:r w:rsidDel="00000000" w:rsidR="00000000" w:rsidRPr="00000000">
        <w:rPr>
          <w:b w:val="1"/>
          <w:bCs w:val="1"/>
          <w:rtl w:val="0"/>
        </w:rPr>
        <w:t xml:space="preserve">procedural nullity</w:t>
      </w:r>
      <w:r w:rsidDel="00000000" w:rsidR="00000000" w:rsidRPr="00000000">
        <w:rPr>
          <w:rtl w:val="0"/>
        </w:rPr>
        <w:t xml:space="preserve">.</w:t>
      </w:r>
    </w:p>
    <w:p w:rsidR="00000000" w:rsidDel="00000000" w:rsidP="00000000" w:rsidRDefault="00000000" w:rsidRPr="00000000" w14:paraId="00000190">
      <w:pPr>
        <w:pStyle w:val="Heading3"/>
        <w:keepNext w:val="0"/>
        <w:keepLines w:val="0"/>
        <w:spacing w:before="280" w:lineRule="auto"/>
        <w:rPr>
          <w:b w:val="1"/>
          <w:bCs w:val="1"/>
          <w:color w:val="000000"/>
          <w:sz w:val="26"/>
          <w:szCs w:val="26"/>
        </w:rPr>
      </w:pPr>
      <w:bookmarkStart w:colFirst="0" w:colLast="0" w:name="_wxiwrimtnrv3" w:id="37"/>
      <w:bookmarkEnd w:id="37"/>
      <w:r w:rsidDel="00000000" w:rsidR="00000000" w:rsidRPr="00000000">
        <w:rPr>
          <w:b w:val="1"/>
          <w:bCs w:val="1"/>
          <w:color w:val="000000"/>
          <w:sz w:val="26"/>
          <w:szCs w:val="26"/>
          <w:rtl w:val="0"/>
        </w:rPr>
        <w:t xml:space="preserve">2. Abuse of Power</w:t>
      </w:r>
    </w:p>
    <w:p w:rsidR="00000000" w:rsidDel="00000000" w:rsidP="00000000" w:rsidRDefault="00000000" w:rsidRPr="00000000" w14:paraId="00000191">
      <w:pPr>
        <w:spacing w:after="240" w:before="240" w:lineRule="auto"/>
        <w:rPr/>
      </w:pPr>
      <w:r w:rsidDel="00000000" w:rsidR="00000000" w:rsidRPr="00000000">
        <w:rPr>
          <w:rtl w:val="0"/>
        </w:rPr>
        <w:t xml:space="preserve">Public bodies must exercise power:</w:t>
      </w:r>
    </w:p>
    <w:p w:rsidR="00000000" w:rsidDel="00000000" w:rsidP="00000000" w:rsidRDefault="00000000" w:rsidRPr="00000000" w14:paraId="00000192">
      <w:pPr>
        <w:numPr>
          <w:ilvl w:val="0"/>
          <w:numId w:val="67"/>
        </w:numPr>
        <w:spacing w:after="0" w:afterAutospacing="0" w:before="240" w:lineRule="auto"/>
        <w:ind w:left="720" w:hanging="360"/>
      </w:pPr>
      <w:r w:rsidDel="00000000" w:rsidR="00000000" w:rsidRPr="00000000">
        <w:rPr>
          <w:rtl w:val="0"/>
        </w:rPr>
        <w:t xml:space="preserve">Lawfully</w:t>
      </w:r>
    </w:p>
    <w:p w:rsidR="00000000" w:rsidDel="00000000" w:rsidP="00000000" w:rsidRDefault="00000000" w:rsidRPr="00000000" w14:paraId="00000193">
      <w:pPr>
        <w:numPr>
          <w:ilvl w:val="0"/>
          <w:numId w:val="67"/>
        </w:numPr>
        <w:spacing w:after="0" w:afterAutospacing="0" w:before="0" w:beforeAutospacing="0" w:lineRule="auto"/>
        <w:ind w:left="720" w:hanging="360"/>
      </w:pPr>
      <w:r w:rsidDel="00000000" w:rsidR="00000000" w:rsidRPr="00000000">
        <w:rPr>
          <w:rtl w:val="0"/>
        </w:rPr>
        <w:t xml:space="preserve">Rationally</w:t>
      </w:r>
    </w:p>
    <w:p w:rsidR="00000000" w:rsidDel="00000000" w:rsidP="00000000" w:rsidRDefault="00000000" w:rsidRPr="00000000" w14:paraId="00000194">
      <w:pPr>
        <w:numPr>
          <w:ilvl w:val="0"/>
          <w:numId w:val="67"/>
        </w:numPr>
        <w:spacing w:after="0" w:afterAutospacing="0" w:before="0" w:beforeAutospacing="0" w:lineRule="auto"/>
        <w:ind w:left="720" w:hanging="360"/>
      </w:pPr>
      <w:r w:rsidDel="00000000" w:rsidR="00000000" w:rsidRPr="00000000">
        <w:rPr>
          <w:rtl w:val="0"/>
        </w:rPr>
        <w:t xml:space="preserve">Proportionately</w:t>
      </w:r>
    </w:p>
    <w:p w:rsidR="00000000" w:rsidDel="00000000" w:rsidP="00000000" w:rsidRDefault="00000000" w:rsidRPr="00000000" w14:paraId="00000195">
      <w:pPr>
        <w:numPr>
          <w:ilvl w:val="0"/>
          <w:numId w:val="67"/>
        </w:numPr>
        <w:spacing w:after="240" w:before="0" w:beforeAutospacing="0" w:lineRule="auto"/>
        <w:ind w:left="720" w:hanging="360"/>
      </w:pPr>
      <w:r w:rsidDel="00000000" w:rsidR="00000000" w:rsidRPr="00000000">
        <w:rPr>
          <w:rtl w:val="0"/>
        </w:rPr>
        <w:t xml:space="preserve">In good faith</w:t>
      </w:r>
    </w:p>
    <w:p w:rsidR="00000000" w:rsidDel="00000000" w:rsidP="00000000" w:rsidRDefault="00000000" w:rsidRPr="00000000" w14:paraId="00000196">
      <w:pPr>
        <w:spacing w:after="240" w:before="240" w:lineRule="auto"/>
        <w:rPr/>
      </w:pPr>
      <w:r w:rsidDel="00000000" w:rsidR="00000000" w:rsidRPr="00000000">
        <w:rPr>
          <w:rtl w:val="0"/>
        </w:rPr>
        <w:t xml:space="preserve">Cutting utilities, barricading exits, and seizing goods without lawful authority constitute:</w:t>
      </w:r>
    </w:p>
    <w:p w:rsidR="00000000" w:rsidDel="00000000" w:rsidP="00000000" w:rsidRDefault="00000000" w:rsidRPr="00000000" w14:paraId="00000197">
      <w:pPr>
        <w:numPr>
          <w:ilvl w:val="0"/>
          <w:numId w:val="65"/>
        </w:numPr>
        <w:spacing w:after="0" w:afterAutospacing="0" w:before="240" w:lineRule="auto"/>
        <w:ind w:left="720" w:hanging="360"/>
      </w:pPr>
      <w:r w:rsidDel="00000000" w:rsidR="00000000" w:rsidRPr="00000000">
        <w:rPr>
          <w:rtl w:val="0"/>
        </w:rPr>
        <w:t xml:space="preserve">Abuse of discretion</w:t>
      </w:r>
    </w:p>
    <w:p w:rsidR="00000000" w:rsidDel="00000000" w:rsidP="00000000" w:rsidRDefault="00000000" w:rsidRPr="00000000" w14:paraId="00000198">
      <w:pPr>
        <w:numPr>
          <w:ilvl w:val="0"/>
          <w:numId w:val="65"/>
        </w:numPr>
        <w:spacing w:after="0" w:afterAutospacing="0" w:before="0" w:beforeAutospacing="0" w:lineRule="auto"/>
        <w:ind w:left="720" w:hanging="360"/>
      </w:pPr>
      <w:r w:rsidDel="00000000" w:rsidR="00000000" w:rsidRPr="00000000">
        <w:rPr>
          <w:rtl w:val="0"/>
        </w:rPr>
        <w:t xml:space="preserve">Misuse of power</w:t>
      </w:r>
    </w:p>
    <w:p w:rsidR="00000000" w:rsidDel="00000000" w:rsidP="00000000" w:rsidRDefault="00000000" w:rsidRPr="00000000" w14:paraId="00000199">
      <w:pPr>
        <w:numPr>
          <w:ilvl w:val="0"/>
          <w:numId w:val="65"/>
        </w:numPr>
        <w:spacing w:after="0" w:afterAutospacing="0" w:before="0" w:beforeAutospacing="0" w:lineRule="auto"/>
        <w:ind w:left="720" w:hanging="360"/>
      </w:pPr>
      <w:r w:rsidDel="00000000" w:rsidR="00000000" w:rsidRPr="00000000">
        <w:rPr>
          <w:rtl w:val="0"/>
        </w:rPr>
        <w:t xml:space="preserve">Procedural impropriety</w:t>
      </w:r>
    </w:p>
    <w:p w:rsidR="00000000" w:rsidDel="00000000" w:rsidP="00000000" w:rsidRDefault="00000000" w:rsidRPr="00000000" w14:paraId="0000019A">
      <w:pPr>
        <w:numPr>
          <w:ilvl w:val="0"/>
          <w:numId w:val="65"/>
        </w:numPr>
        <w:spacing w:after="240" w:before="0" w:beforeAutospacing="0" w:lineRule="auto"/>
        <w:ind w:left="720" w:hanging="360"/>
      </w:pPr>
      <w:r w:rsidDel="00000000" w:rsidR="00000000" w:rsidRPr="00000000">
        <w:rPr>
          <w:rtl w:val="0"/>
        </w:rPr>
        <w:t xml:space="preserve">Irrationality</w:t>
      </w:r>
    </w:p>
    <w:p w:rsidR="00000000" w:rsidDel="00000000" w:rsidP="00000000" w:rsidRDefault="00000000" w:rsidRPr="00000000" w14:paraId="0000019B">
      <w:pPr>
        <w:pStyle w:val="Heading3"/>
        <w:keepNext w:val="0"/>
        <w:keepLines w:val="0"/>
        <w:spacing w:before="280" w:lineRule="auto"/>
        <w:rPr>
          <w:b w:val="1"/>
          <w:bCs w:val="1"/>
          <w:color w:val="000000"/>
          <w:sz w:val="26"/>
          <w:szCs w:val="26"/>
        </w:rPr>
      </w:pPr>
      <w:bookmarkStart w:colFirst="0" w:colLast="0" w:name="_tlpdp5h2ds4e" w:id="38"/>
      <w:bookmarkEnd w:id="38"/>
      <w:r w:rsidDel="00000000" w:rsidR="00000000" w:rsidRPr="00000000">
        <w:rPr>
          <w:b w:val="1"/>
          <w:bCs w:val="1"/>
          <w:color w:val="000000"/>
          <w:sz w:val="26"/>
          <w:szCs w:val="26"/>
          <w:rtl w:val="0"/>
        </w:rPr>
        <w:t xml:space="preserve">3. Safeguarding Duties</w:t>
      </w:r>
    </w:p>
    <w:p w:rsidR="00000000" w:rsidDel="00000000" w:rsidP="00000000" w:rsidRDefault="00000000" w:rsidRPr="00000000" w14:paraId="0000019C">
      <w:pPr>
        <w:spacing w:after="240" w:before="240" w:lineRule="auto"/>
        <w:rPr/>
      </w:pPr>
      <w:r w:rsidDel="00000000" w:rsidR="00000000" w:rsidRPr="00000000">
        <w:rPr>
          <w:rtl w:val="0"/>
        </w:rPr>
        <w:t xml:space="preserve">Local authorities and police owe duties to:</w:t>
      </w:r>
    </w:p>
    <w:p w:rsidR="00000000" w:rsidDel="00000000" w:rsidP="00000000" w:rsidRDefault="00000000" w:rsidRPr="00000000" w14:paraId="0000019D">
      <w:pPr>
        <w:numPr>
          <w:ilvl w:val="0"/>
          <w:numId w:val="29"/>
        </w:numPr>
        <w:spacing w:after="0" w:afterAutospacing="0" w:before="240" w:lineRule="auto"/>
        <w:ind w:left="720" w:hanging="360"/>
      </w:pPr>
      <w:r w:rsidDel="00000000" w:rsidR="00000000" w:rsidRPr="00000000">
        <w:rPr>
          <w:rtl w:val="0"/>
        </w:rPr>
        <w:t xml:space="preserve">Protect vulnerable individuals</w:t>
      </w:r>
    </w:p>
    <w:p w:rsidR="00000000" w:rsidDel="00000000" w:rsidP="00000000" w:rsidRDefault="00000000" w:rsidRPr="00000000" w14:paraId="0000019E">
      <w:pPr>
        <w:numPr>
          <w:ilvl w:val="0"/>
          <w:numId w:val="29"/>
        </w:numPr>
        <w:spacing w:after="0" w:afterAutospacing="0" w:before="0" w:beforeAutospacing="0" w:lineRule="auto"/>
        <w:ind w:left="720" w:hanging="360"/>
      </w:pPr>
      <w:r w:rsidDel="00000000" w:rsidR="00000000" w:rsidRPr="00000000">
        <w:rPr>
          <w:rtl w:val="0"/>
        </w:rPr>
        <w:t xml:space="preserve">Prevent harm</w:t>
      </w:r>
    </w:p>
    <w:p w:rsidR="00000000" w:rsidDel="00000000" w:rsidP="00000000" w:rsidRDefault="00000000" w:rsidRPr="00000000" w14:paraId="0000019F">
      <w:pPr>
        <w:numPr>
          <w:ilvl w:val="0"/>
          <w:numId w:val="29"/>
        </w:numPr>
        <w:spacing w:after="0" w:afterAutospacing="0" w:before="0" w:beforeAutospacing="0" w:lineRule="auto"/>
        <w:ind w:left="720" w:hanging="360"/>
      </w:pPr>
      <w:r w:rsidDel="00000000" w:rsidR="00000000" w:rsidRPr="00000000">
        <w:rPr>
          <w:rtl w:val="0"/>
        </w:rPr>
        <w:t xml:space="preserve">Respond to risk</w:t>
      </w:r>
    </w:p>
    <w:p w:rsidR="00000000" w:rsidDel="00000000" w:rsidP="00000000" w:rsidRDefault="00000000" w:rsidRPr="00000000" w14:paraId="000001A0">
      <w:pPr>
        <w:numPr>
          <w:ilvl w:val="0"/>
          <w:numId w:val="29"/>
        </w:numPr>
        <w:spacing w:after="240" w:before="0" w:beforeAutospacing="0" w:lineRule="auto"/>
        <w:ind w:left="720" w:hanging="360"/>
      </w:pPr>
      <w:r w:rsidDel="00000000" w:rsidR="00000000" w:rsidRPr="00000000">
        <w:rPr>
          <w:rtl w:val="0"/>
        </w:rPr>
        <w:t xml:space="preserve">Avoid discriminatory treatment</w:t>
      </w:r>
    </w:p>
    <w:p w:rsidR="00000000" w:rsidDel="00000000" w:rsidP="00000000" w:rsidRDefault="00000000" w:rsidRPr="00000000" w14:paraId="000001A1">
      <w:pPr>
        <w:spacing w:after="240" w:before="240" w:lineRule="auto"/>
        <w:rPr/>
      </w:pPr>
      <w:r w:rsidDel="00000000" w:rsidR="00000000" w:rsidRPr="00000000">
        <w:rPr>
          <w:rtl w:val="0"/>
        </w:rPr>
        <w:t xml:space="preserve">Haringey Council and the Metropolitan Police failed to:</w:t>
      </w:r>
    </w:p>
    <w:p w:rsidR="00000000" w:rsidDel="00000000" w:rsidP="00000000" w:rsidRDefault="00000000" w:rsidRPr="00000000" w14:paraId="000001A2">
      <w:pPr>
        <w:numPr>
          <w:ilvl w:val="0"/>
          <w:numId w:val="44"/>
        </w:numPr>
        <w:spacing w:after="0" w:afterAutospacing="0" w:before="240" w:lineRule="auto"/>
        <w:ind w:left="720" w:hanging="360"/>
      </w:pPr>
      <w:r w:rsidDel="00000000" w:rsidR="00000000" w:rsidRPr="00000000">
        <w:rPr>
          <w:rtl w:val="0"/>
        </w:rPr>
        <w:t xml:space="preserve">Investigate</w:t>
      </w:r>
    </w:p>
    <w:p w:rsidR="00000000" w:rsidDel="00000000" w:rsidP="00000000" w:rsidRDefault="00000000" w:rsidRPr="00000000" w14:paraId="000001A3">
      <w:pPr>
        <w:numPr>
          <w:ilvl w:val="0"/>
          <w:numId w:val="44"/>
        </w:numPr>
        <w:spacing w:after="0" w:afterAutospacing="0" w:before="0" w:beforeAutospacing="0" w:lineRule="auto"/>
        <w:ind w:left="720" w:hanging="360"/>
      </w:pPr>
      <w:r w:rsidDel="00000000" w:rsidR="00000000" w:rsidRPr="00000000">
        <w:rPr>
          <w:rtl w:val="0"/>
        </w:rPr>
        <w:t xml:space="preserve">Intervene</w:t>
      </w:r>
    </w:p>
    <w:p w:rsidR="00000000" w:rsidDel="00000000" w:rsidP="00000000" w:rsidRDefault="00000000" w:rsidRPr="00000000" w14:paraId="000001A4">
      <w:pPr>
        <w:numPr>
          <w:ilvl w:val="0"/>
          <w:numId w:val="44"/>
        </w:numPr>
        <w:spacing w:after="0" w:afterAutospacing="0" w:before="0" w:beforeAutospacing="0" w:lineRule="auto"/>
        <w:ind w:left="720" w:hanging="360"/>
      </w:pPr>
      <w:r w:rsidDel="00000000" w:rsidR="00000000" w:rsidRPr="00000000">
        <w:rPr>
          <w:rtl w:val="0"/>
        </w:rPr>
        <w:t xml:space="preserve">Safeguard</w:t>
      </w:r>
    </w:p>
    <w:p w:rsidR="00000000" w:rsidDel="00000000" w:rsidP="00000000" w:rsidRDefault="00000000" w:rsidRPr="00000000" w14:paraId="000001A5">
      <w:pPr>
        <w:numPr>
          <w:ilvl w:val="0"/>
          <w:numId w:val="44"/>
        </w:numPr>
        <w:spacing w:after="0" w:afterAutospacing="0" w:before="0" w:beforeAutospacing="0" w:lineRule="auto"/>
        <w:ind w:left="720" w:hanging="360"/>
      </w:pPr>
      <w:r w:rsidDel="00000000" w:rsidR="00000000" w:rsidRPr="00000000">
        <w:rPr>
          <w:rtl w:val="0"/>
        </w:rPr>
        <w:t xml:space="preserve">Prevent harm</w:t>
      </w:r>
    </w:p>
    <w:p w:rsidR="00000000" w:rsidDel="00000000" w:rsidP="00000000" w:rsidRDefault="00000000" w:rsidRPr="00000000" w14:paraId="000001A6">
      <w:pPr>
        <w:numPr>
          <w:ilvl w:val="0"/>
          <w:numId w:val="44"/>
        </w:numPr>
        <w:spacing w:after="240" w:before="0" w:beforeAutospacing="0" w:lineRule="auto"/>
        <w:ind w:left="720" w:hanging="360"/>
      </w:pPr>
      <w:r w:rsidDel="00000000" w:rsidR="00000000" w:rsidRPr="00000000">
        <w:rPr>
          <w:rtl w:val="0"/>
        </w:rPr>
        <w:t xml:space="preserve">Uphold statutory duties</w:t>
      </w:r>
    </w:p>
    <w:p w:rsidR="00000000" w:rsidDel="00000000" w:rsidP="00000000" w:rsidRDefault="00000000" w:rsidRPr="00000000" w14:paraId="000001A7">
      <w:pPr>
        <w:spacing w:after="240" w:before="240" w:lineRule="auto"/>
        <w:rPr/>
      </w:pPr>
      <w:r w:rsidDel="00000000" w:rsidR="00000000" w:rsidRPr="00000000">
        <w:rPr>
          <w:rtl w:val="0"/>
        </w:rPr>
        <w:t xml:space="preserve">These failures are doctrinal breaches of public‑law obligations.</w:t>
      </w:r>
    </w:p>
    <w:p w:rsidR="00000000" w:rsidDel="00000000" w:rsidP="00000000" w:rsidRDefault="00000000" w:rsidRPr="00000000" w14:paraId="000001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9">
      <w:pPr>
        <w:pStyle w:val="Heading2"/>
        <w:keepNext w:val="0"/>
        <w:keepLines w:val="0"/>
        <w:spacing w:after="80" w:lineRule="auto"/>
        <w:rPr>
          <w:b w:val="1"/>
          <w:bCs w:val="1"/>
          <w:sz w:val="34"/>
          <w:szCs w:val="34"/>
        </w:rPr>
      </w:pPr>
      <w:bookmarkStart w:colFirst="0" w:colLast="0" w:name="_63qycxttzbc4" w:id="39"/>
      <w:bookmarkEnd w:id="39"/>
      <w:r w:rsidDel="00000000" w:rsidR="00000000" w:rsidRPr="00000000">
        <w:rPr>
          <w:b w:val="1"/>
          <w:bCs w:val="1"/>
          <w:sz w:val="34"/>
          <w:szCs w:val="34"/>
          <w:rtl w:val="0"/>
        </w:rPr>
        <w:t xml:space="preserve">C. Human Rights Analysis</w:t>
      </w:r>
    </w:p>
    <w:p w:rsidR="00000000" w:rsidDel="00000000" w:rsidP="00000000" w:rsidRDefault="00000000" w:rsidRPr="00000000" w14:paraId="000001AA">
      <w:pPr>
        <w:pStyle w:val="Heading3"/>
        <w:keepNext w:val="0"/>
        <w:keepLines w:val="0"/>
        <w:spacing w:before="280" w:lineRule="auto"/>
        <w:rPr>
          <w:b w:val="1"/>
          <w:bCs w:val="1"/>
          <w:color w:val="000000"/>
          <w:sz w:val="26"/>
          <w:szCs w:val="26"/>
        </w:rPr>
      </w:pPr>
      <w:bookmarkStart w:colFirst="0" w:colLast="0" w:name="_e1r7pr92m3bg" w:id="40"/>
      <w:bookmarkEnd w:id="40"/>
      <w:r w:rsidDel="00000000" w:rsidR="00000000" w:rsidRPr="00000000">
        <w:rPr>
          <w:b w:val="1"/>
          <w:bCs w:val="1"/>
          <w:color w:val="000000"/>
          <w:sz w:val="26"/>
          <w:szCs w:val="26"/>
          <w:rtl w:val="0"/>
        </w:rPr>
        <w:t xml:space="preserve">1. Article 8 ECHR — Respect for Home</w:t>
      </w:r>
    </w:p>
    <w:p w:rsidR="00000000" w:rsidDel="00000000" w:rsidP="00000000" w:rsidRDefault="00000000" w:rsidRPr="00000000" w14:paraId="000001AB">
      <w:pPr>
        <w:spacing w:after="240" w:before="240" w:lineRule="auto"/>
        <w:rPr/>
      </w:pPr>
      <w:r w:rsidDel="00000000" w:rsidR="00000000" w:rsidRPr="00000000">
        <w:rPr>
          <w:rtl w:val="0"/>
        </w:rPr>
        <w:t xml:space="preserve">Article 8 protects:</w:t>
      </w:r>
    </w:p>
    <w:p w:rsidR="00000000" w:rsidDel="00000000" w:rsidP="00000000" w:rsidRDefault="00000000" w:rsidRPr="00000000" w14:paraId="000001AC">
      <w:pPr>
        <w:numPr>
          <w:ilvl w:val="0"/>
          <w:numId w:val="92"/>
        </w:numPr>
        <w:spacing w:after="0" w:afterAutospacing="0" w:before="240" w:lineRule="auto"/>
        <w:ind w:left="720" w:hanging="360"/>
      </w:pPr>
      <w:r w:rsidDel="00000000" w:rsidR="00000000" w:rsidRPr="00000000">
        <w:rPr>
          <w:rtl w:val="0"/>
        </w:rPr>
        <w:t xml:space="preserve">The right to respect for one’s home</w:t>
      </w:r>
    </w:p>
    <w:p w:rsidR="00000000" w:rsidDel="00000000" w:rsidP="00000000" w:rsidRDefault="00000000" w:rsidRPr="00000000" w14:paraId="000001AD">
      <w:pPr>
        <w:numPr>
          <w:ilvl w:val="0"/>
          <w:numId w:val="92"/>
        </w:numPr>
        <w:spacing w:after="0" w:afterAutospacing="0" w:before="0" w:beforeAutospacing="0" w:lineRule="auto"/>
        <w:ind w:left="720" w:hanging="360"/>
      </w:pPr>
      <w:r w:rsidDel="00000000" w:rsidR="00000000" w:rsidRPr="00000000">
        <w:rPr>
          <w:rtl w:val="0"/>
        </w:rPr>
        <w:t xml:space="preserve">The right to physical and psychological integrity</w:t>
      </w:r>
    </w:p>
    <w:p w:rsidR="00000000" w:rsidDel="00000000" w:rsidP="00000000" w:rsidRDefault="00000000" w:rsidRPr="00000000" w14:paraId="000001AE">
      <w:pPr>
        <w:numPr>
          <w:ilvl w:val="0"/>
          <w:numId w:val="92"/>
        </w:numPr>
        <w:spacing w:after="240" w:before="0" w:beforeAutospacing="0" w:lineRule="auto"/>
        <w:ind w:left="720" w:hanging="360"/>
      </w:pPr>
      <w:r w:rsidDel="00000000" w:rsidR="00000000" w:rsidRPr="00000000">
        <w:rPr>
          <w:rtl w:val="0"/>
        </w:rPr>
        <w:t xml:space="preserve">The right to dignity</w:t>
      </w:r>
    </w:p>
    <w:p w:rsidR="00000000" w:rsidDel="00000000" w:rsidP="00000000" w:rsidRDefault="00000000" w:rsidRPr="00000000" w14:paraId="000001AF">
      <w:pPr>
        <w:spacing w:after="240" w:before="240" w:lineRule="auto"/>
        <w:rPr/>
      </w:pPr>
      <w:r w:rsidDel="00000000" w:rsidR="00000000" w:rsidRPr="00000000">
        <w:rPr>
          <w:rtl w:val="0"/>
        </w:rPr>
        <w:t xml:space="preserve">Interference must be:</w:t>
      </w:r>
    </w:p>
    <w:p w:rsidR="00000000" w:rsidDel="00000000" w:rsidP="00000000" w:rsidRDefault="00000000" w:rsidRPr="00000000" w14:paraId="000001B0">
      <w:pPr>
        <w:numPr>
          <w:ilvl w:val="0"/>
          <w:numId w:val="108"/>
        </w:numPr>
        <w:spacing w:after="0" w:afterAutospacing="0" w:before="240" w:lineRule="auto"/>
        <w:ind w:left="720" w:hanging="360"/>
      </w:pPr>
      <w:r w:rsidDel="00000000" w:rsidR="00000000" w:rsidRPr="00000000">
        <w:rPr>
          <w:b w:val="1"/>
          <w:bCs w:val="1"/>
          <w:rtl w:val="0"/>
        </w:rPr>
        <w:t xml:space="preserve">Lawful</w:t>
      </w:r>
    </w:p>
    <w:p w:rsidR="00000000" w:rsidDel="00000000" w:rsidP="00000000" w:rsidRDefault="00000000" w:rsidRPr="00000000" w14:paraId="000001B1">
      <w:pPr>
        <w:numPr>
          <w:ilvl w:val="0"/>
          <w:numId w:val="108"/>
        </w:numPr>
        <w:spacing w:after="0" w:afterAutospacing="0" w:before="0" w:beforeAutospacing="0" w:lineRule="auto"/>
        <w:ind w:left="720" w:hanging="360"/>
      </w:pPr>
      <w:r w:rsidDel="00000000" w:rsidR="00000000" w:rsidRPr="00000000">
        <w:rPr>
          <w:b w:val="1"/>
          <w:bCs w:val="1"/>
          <w:rtl w:val="0"/>
        </w:rPr>
        <w:t xml:space="preserve">Necessary</w:t>
      </w:r>
    </w:p>
    <w:p w:rsidR="00000000" w:rsidDel="00000000" w:rsidP="00000000" w:rsidRDefault="00000000" w:rsidRPr="00000000" w14:paraId="000001B2">
      <w:pPr>
        <w:numPr>
          <w:ilvl w:val="0"/>
          <w:numId w:val="108"/>
        </w:numPr>
        <w:spacing w:after="240" w:before="0" w:beforeAutospacing="0" w:lineRule="auto"/>
        <w:ind w:left="720" w:hanging="360"/>
      </w:pPr>
      <w:r w:rsidDel="00000000" w:rsidR="00000000" w:rsidRPr="00000000">
        <w:rPr>
          <w:b w:val="1"/>
          <w:bCs w:val="1"/>
          <w:rtl w:val="0"/>
        </w:rPr>
        <w:t xml:space="preserve">Proportionate</w:t>
      </w:r>
    </w:p>
    <w:p w:rsidR="00000000" w:rsidDel="00000000" w:rsidP="00000000" w:rsidRDefault="00000000" w:rsidRPr="00000000" w14:paraId="000001B3">
      <w:pPr>
        <w:spacing w:after="240" w:before="240" w:lineRule="auto"/>
        <w:rPr/>
      </w:pPr>
      <w:r w:rsidDel="00000000" w:rsidR="00000000" w:rsidRPr="00000000">
        <w:rPr>
          <w:rtl w:val="0"/>
        </w:rPr>
        <w:t xml:space="preserve">The Respondents’ actions were:</w:t>
      </w:r>
    </w:p>
    <w:p w:rsidR="00000000" w:rsidDel="00000000" w:rsidP="00000000" w:rsidRDefault="00000000" w:rsidRPr="00000000" w14:paraId="000001B4">
      <w:pPr>
        <w:numPr>
          <w:ilvl w:val="0"/>
          <w:numId w:val="66"/>
        </w:numPr>
        <w:spacing w:after="0" w:afterAutospacing="0" w:before="240" w:lineRule="auto"/>
        <w:ind w:left="720" w:hanging="360"/>
      </w:pPr>
      <w:r w:rsidDel="00000000" w:rsidR="00000000" w:rsidRPr="00000000">
        <w:rPr>
          <w:b w:val="1"/>
          <w:bCs w:val="1"/>
          <w:rtl w:val="0"/>
        </w:rPr>
        <w:t xml:space="preserve">Unlawful</w:t>
      </w:r>
      <w:r w:rsidDel="00000000" w:rsidR="00000000" w:rsidRPr="00000000">
        <w:rPr>
          <w:rtl w:val="0"/>
        </w:rPr>
        <w:t xml:space="preserve"> — no valid authority</w:t>
      </w:r>
    </w:p>
    <w:p w:rsidR="00000000" w:rsidDel="00000000" w:rsidP="00000000" w:rsidRDefault="00000000" w:rsidRPr="00000000" w14:paraId="000001B5">
      <w:pPr>
        <w:numPr>
          <w:ilvl w:val="0"/>
          <w:numId w:val="66"/>
        </w:numPr>
        <w:spacing w:after="0" w:afterAutospacing="0" w:before="0" w:beforeAutospacing="0" w:lineRule="auto"/>
        <w:ind w:left="720" w:hanging="360"/>
      </w:pPr>
      <w:r w:rsidDel="00000000" w:rsidR="00000000" w:rsidRPr="00000000">
        <w:rPr>
          <w:b w:val="1"/>
          <w:bCs w:val="1"/>
          <w:rtl w:val="0"/>
        </w:rPr>
        <w:t xml:space="preserve">Unnecessary</w:t>
      </w:r>
      <w:r w:rsidDel="00000000" w:rsidR="00000000" w:rsidRPr="00000000">
        <w:rPr>
          <w:rtl w:val="0"/>
        </w:rPr>
        <w:t xml:space="preserve"> — no emergency</w:t>
      </w:r>
    </w:p>
    <w:p w:rsidR="00000000" w:rsidDel="00000000" w:rsidP="00000000" w:rsidRDefault="00000000" w:rsidRPr="00000000" w14:paraId="000001B6">
      <w:pPr>
        <w:numPr>
          <w:ilvl w:val="0"/>
          <w:numId w:val="66"/>
        </w:numPr>
        <w:spacing w:after="240" w:before="0" w:beforeAutospacing="0" w:lineRule="auto"/>
        <w:ind w:left="720" w:hanging="360"/>
      </w:pPr>
      <w:r w:rsidDel="00000000" w:rsidR="00000000" w:rsidRPr="00000000">
        <w:rPr>
          <w:b w:val="1"/>
          <w:bCs w:val="1"/>
          <w:rtl w:val="0"/>
        </w:rPr>
        <w:t xml:space="preserve">Disproportionate</w:t>
      </w:r>
      <w:r w:rsidDel="00000000" w:rsidR="00000000" w:rsidRPr="00000000">
        <w:rPr>
          <w:rtl w:val="0"/>
        </w:rPr>
        <w:t xml:space="preserve"> — utilities cut, exit blocked, goods seized</w:t>
      </w:r>
    </w:p>
    <w:p w:rsidR="00000000" w:rsidDel="00000000" w:rsidP="00000000" w:rsidRDefault="00000000" w:rsidRPr="00000000" w14:paraId="000001B7">
      <w:pPr>
        <w:spacing w:after="240" w:before="240" w:lineRule="auto"/>
        <w:rPr/>
      </w:pPr>
      <w:r w:rsidDel="00000000" w:rsidR="00000000" w:rsidRPr="00000000">
        <w:rPr>
          <w:rtl w:val="0"/>
        </w:rPr>
        <w:t xml:space="preserve">This constitutes a </w:t>
      </w:r>
      <w:r w:rsidDel="00000000" w:rsidR="00000000" w:rsidRPr="00000000">
        <w:rPr>
          <w:b w:val="1"/>
          <w:bCs w:val="1"/>
          <w:rtl w:val="0"/>
        </w:rPr>
        <w:t xml:space="preserve">prima facie breach of Article 8</w:t>
      </w:r>
      <w:r w:rsidDel="00000000" w:rsidR="00000000" w:rsidRPr="00000000">
        <w:rPr>
          <w:rtl w:val="0"/>
        </w:rPr>
        <w:t xml:space="preserve">.</w:t>
      </w:r>
    </w:p>
    <w:p w:rsidR="00000000" w:rsidDel="00000000" w:rsidP="00000000" w:rsidRDefault="00000000" w:rsidRPr="00000000" w14:paraId="000001B8">
      <w:pPr>
        <w:pStyle w:val="Heading3"/>
        <w:keepNext w:val="0"/>
        <w:keepLines w:val="0"/>
        <w:spacing w:before="280" w:lineRule="auto"/>
        <w:rPr>
          <w:b w:val="1"/>
          <w:bCs w:val="1"/>
          <w:color w:val="000000"/>
          <w:sz w:val="26"/>
          <w:szCs w:val="26"/>
        </w:rPr>
      </w:pPr>
      <w:bookmarkStart w:colFirst="0" w:colLast="0" w:name="_iys77ejm6sz5" w:id="41"/>
      <w:bookmarkEnd w:id="41"/>
      <w:r w:rsidDel="00000000" w:rsidR="00000000" w:rsidRPr="00000000">
        <w:rPr>
          <w:b w:val="1"/>
          <w:bCs w:val="1"/>
          <w:color w:val="000000"/>
          <w:sz w:val="26"/>
          <w:szCs w:val="26"/>
          <w:rtl w:val="0"/>
        </w:rPr>
        <w:t xml:space="preserve">2. Article 14 — Non‑Discrimination</w:t>
      </w:r>
    </w:p>
    <w:p w:rsidR="00000000" w:rsidDel="00000000" w:rsidP="00000000" w:rsidRDefault="00000000" w:rsidRPr="00000000" w14:paraId="000001B9">
      <w:pPr>
        <w:spacing w:after="240" w:before="240" w:lineRule="auto"/>
        <w:rPr/>
      </w:pPr>
      <w:r w:rsidDel="00000000" w:rsidR="00000000" w:rsidRPr="00000000">
        <w:rPr>
          <w:rtl w:val="0"/>
        </w:rPr>
        <w:t xml:space="preserve">Article 14 prohibits discrimination in the enjoyment of Convention rights. Wayne’s treatment was shaped by:</w:t>
      </w:r>
    </w:p>
    <w:p w:rsidR="00000000" w:rsidDel="00000000" w:rsidP="00000000" w:rsidRDefault="00000000" w:rsidRPr="00000000" w14:paraId="000001BA">
      <w:pPr>
        <w:numPr>
          <w:ilvl w:val="0"/>
          <w:numId w:val="58"/>
        </w:numPr>
        <w:spacing w:after="0" w:afterAutospacing="0" w:before="240" w:lineRule="auto"/>
        <w:ind w:left="720" w:hanging="360"/>
      </w:pPr>
      <w:r w:rsidDel="00000000" w:rsidR="00000000" w:rsidRPr="00000000">
        <w:rPr>
          <w:rtl w:val="0"/>
        </w:rPr>
        <w:t xml:space="preserve">Racialised assumptions</w:t>
      </w:r>
    </w:p>
    <w:p w:rsidR="00000000" w:rsidDel="00000000" w:rsidP="00000000" w:rsidRDefault="00000000" w:rsidRPr="00000000" w14:paraId="000001BB">
      <w:pPr>
        <w:numPr>
          <w:ilvl w:val="0"/>
          <w:numId w:val="58"/>
        </w:numPr>
        <w:spacing w:after="0" w:afterAutospacing="0" w:before="0" w:beforeAutospacing="0" w:lineRule="auto"/>
        <w:ind w:left="720" w:hanging="360"/>
      </w:pPr>
      <w:r w:rsidDel="00000000" w:rsidR="00000000" w:rsidRPr="00000000">
        <w:rPr>
          <w:rtl w:val="0"/>
        </w:rPr>
        <w:t xml:space="preserve">Differential enforcement</w:t>
      </w:r>
    </w:p>
    <w:p w:rsidR="00000000" w:rsidDel="00000000" w:rsidP="00000000" w:rsidRDefault="00000000" w:rsidRPr="00000000" w14:paraId="000001BC">
      <w:pPr>
        <w:numPr>
          <w:ilvl w:val="0"/>
          <w:numId w:val="58"/>
        </w:numPr>
        <w:spacing w:after="240" w:before="0" w:beforeAutospacing="0" w:lineRule="auto"/>
        <w:ind w:left="720" w:hanging="360"/>
      </w:pPr>
      <w:r w:rsidDel="00000000" w:rsidR="00000000" w:rsidRPr="00000000">
        <w:rPr>
          <w:rtl w:val="0"/>
        </w:rPr>
        <w:t xml:space="preserve">Institutional neglect</w:t>
      </w:r>
    </w:p>
    <w:p w:rsidR="00000000" w:rsidDel="00000000" w:rsidP="00000000" w:rsidRDefault="00000000" w:rsidRPr="00000000" w14:paraId="000001BD">
      <w:pPr>
        <w:spacing w:after="240" w:before="240" w:lineRule="auto"/>
        <w:rPr/>
      </w:pPr>
      <w:r w:rsidDel="00000000" w:rsidR="00000000" w:rsidRPr="00000000">
        <w:rPr>
          <w:rtl w:val="0"/>
        </w:rPr>
        <w:t xml:space="preserve">This engages Article 14 in conjunction with Article 8.</w:t>
      </w:r>
    </w:p>
    <w:p w:rsidR="00000000" w:rsidDel="00000000" w:rsidP="00000000" w:rsidRDefault="00000000" w:rsidRPr="00000000" w14:paraId="000001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F">
      <w:pPr>
        <w:pStyle w:val="Heading2"/>
        <w:keepNext w:val="0"/>
        <w:keepLines w:val="0"/>
        <w:spacing w:after="80" w:lineRule="auto"/>
        <w:rPr>
          <w:b w:val="1"/>
          <w:bCs w:val="1"/>
          <w:sz w:val="34"/>
          <w:szCs w:val="34"/>
        </w:rPr>
      </w:pPr>
      <w:bookmarkStart w:colFirst="0" w:colLast="0" w:name="_ksf5rlr44yzt" w:id="42"/>
      <w:bookmarkEnd w:id="42"/>
      <w:r w:rsidDel="00000000" w:rsidR="00000000" w:rsidRPr="00000000">
        <w:rPr>
          <w:b w:val="1"/>
          <w:bCs w:val="1"/>
          <w:sz w:val="34"/>
          <w:szCs w:val="34"/>
          <w:rtl w:val="0"/>
        </w:rPr>
        <w:t xml:space="preserve">D. Equality Act 2010</w:t>
      </w:r>
    </w:p>
    <w:p w:rsidR="00000000" w:rsidDel="00000000" w:rsidP="00000000" w:rsidRDefault="00000000" w:rsidRPr="00000000" w14:paraId="000001C0">
      <w:pPr>
        <w:pStyle w:val="Heading3"/>
        <w:keepNext w:val="0"/>
        <w:keepLines w:val="0"/>
        <w:spacing w:before="280" w:lineRule="auto"/>
        <w:rPr>
          <w:b w:val="1"/>
          <w:bCs w:val="1"/>
          <w:color w:val="000000"/>
          <w:sz w:val="26"/>
          <w:szCs w:val="26"/>
        </w:rPr>
      </w:pPr>
      <w:bookmarkStart w:colFirst="0" w:colLast="0" w:name="_rx6x8pif6s0e" w:id="43"/>
      <w:bookmarkEnd w:id="43"/>
      <w:r w:rsidDel="00000000" w:rsidR="00000000" w:rsidRPr="00000000">
        <w:rPr>
          <w:b w:val="1"/>
          <w:bCs w:val="1"/>
          <w:color w:val="000000"/>
          <w:sz w:val="26"/>
          <w:szCs w:val="26"/>
          <w:rtl w:val="0"/>
        </w:rPr>
        <w:t xml:space="preserve">1. Direct Discrimination (s.13)</w:t>
      </w:r>
    </w:p>
    <w:p w:rsidR="00000000" w:rsidDel="00000000" w:rsidP="00000000" w:rsidRDefault="00000000" w:rsidRPr="00000000" w14:paraId="000001C1">
      <w:pPr>
        <w:spacing w:after="240" w:before="240" w:lineRule="auto"/>
        <w:rPr/>
      </w:pPr>
      <w:r w:rsidDel="00000000" w:rsidR="00000000" w:rsidRPr="00000000">
        <w:rPr>
          <w:rtl w:val="0"/>
        </w:rPr>
        <w:t xml:space="preserve">Wayne was treated less favourably </w:t>
      </w:r>
      <w:r w:rsidDel="00000000" w:rsidR="00000000" w:rsidRPr="00000000">
        <w:rPr>
          <w:b w:val="1"/>
          <w:bCs w:val="1"/>
          <w:rtl w:val="0"/>
        </w:rPr>
        <w:t xml:space="preserve">because of race</w:t>
      </w:r>
      <w:r w:rsidDel="00000000" w:rsidR="00000000" w:rsidRPr="00000000">
        <w:rPr>
          <w:rtl w:val="0"/>
        </w:rPr>
        <w:t xml:space="preserve">, including:</w:t>
      </w:r>
    </w:p>
    <w:p w:rsidR="00000000" w:rsidDel="00000000" w:rsidP="00000000" w:rsidRDefault="00000000" w:rsidRPr="00000000" w14:paraId="000001C2">
      <w:pPr>
        <w:numPr>
          <w:ilvl w:val="0"/>
          <w:numId w:val="5"/>
        </w:numPr>
        <w:spacing w:after="0" w:afterAutospacing="0" w:before="240" w:lineRule="auto"/>
        <w:ind w:left="720" w:hanging="360"/>
      </w:pPr>
      <w:r w:rsidDel="00000000" w:rsidR="00000000" w:rsidRPr="00000000">
        <w:rPr>
          <w:rtl w:val="0"/>
        </w:rPr>
        <w:t xml:space="preserve">Dismissive treatment</w:t>
      </w:r>
    </w:p>
    <w:p w:rsidR="00000000" w:rsidDel="00000000" w:rsidP="00000000" w:rsidRDefault="00000000" w:rsidRPr="00000000" w14:paraId="000001C3">
      <w:pPr>
        <w:numPr>
          <w:ilvl w:val="0"/>
          <w:numId w:val="5"/>
        </w:numPr>
        <w:spacing w:after="0" w:afterAutospacing="0" w:before="0" w:beforeAutospacing="0" w:lineRule="auto"/>
        <w:ind w:left="720" w:hanging="360"/>
      </w:pPr>
      <w:r w:rsidDel="00000000" w:rsidR="00000000" w:rsidRPr="00000000">
        <w:rPr>
          <w:rtl w:val="0"/>
        </w:rPr>
        <w:t xml:space="preserve">Racialised assumptions</w:t>
      </w:r>
    </w:p>
    <w:p w:rsidR="00000000" w:rsidDel="00000000" w:rsidP="00000000" w:rsidRDefault="00000000" w:rsidRPr="00000000" w14:paraId="000001C4">
      <w:pPr>
        <w:numPr>
          <w:ilvl w:val="0"/>
          <w:numId w:val="5"/>
        </w:numPr>
        <w:spacing w:after="240" w:before="0" w:beforeAutospacing="0" w:lineRule="auto"/>
        <w:ind w:left="720" w:hanging="360"/>
      </w:pPr>
      <w:r w:rsidDel="00000000" w:rsidR="00000000" w:rsidRPr="00000000">
        <w:rPr>
          <w:rtl w:val="0"/>
        </w:rPr>
        <w:t xml:space="preserve">Hostile interactions</w:t>
      </w:r>
    </w:p>
    <w:p w:rsidR="00000000" w:rsidDel="00000000" w:rsidP="00000000" w:rsidRDefault="00000000" w:rsidRPr="00000000" w14:paraId="000001C5">
      <w:pPr>
        <w:pStyle w:val="Heading3"/>
        <w:keepNext w:val="0"/>
        <w:keepLines w:val="0"/>
        <w:spacing w:before="280" w:lineRule="auto"/>
        <w:rPr>
          <w:b w:val="1"/>
          <w:bCs w:val="1"/>
          <w:color w:val="000000"/>
          <w:sz w:val="26"/>
          <w:szCs w:val="26"/>
        </w:rPr>
      </w:pPr>
      <w:bookmarkStart w:colFirst="0" w:colLast="0" w:name="_6wfrfz6cddqe" w:id="44"/>
      <w:bookmarkEnd w:id="44"/>
      <w:r w:rsidDel="00000000" w:rsidR="00000000" w:rsidRPr="00000000">
        <w:rPr>
          <w:b w:val="1"/>
          <w:bCs w:val="1"/>
          <w:color w:val="000000"/>
          <w:sz w:val="26"/>
          <w:szCs w:val="26"/>
          <w:rtl w:val="0"/>
        </w:rPr>
        <w:t xml:space="preserve">2. Indirect Discrimination (s.19)</w:t>
      </w:r>
    </w:p>
    <w:p w:rsidR="00000000" w:rsidDel="00000000" w:rsidP="00000000" w:rsidRDefault="00000000" w:rsidRPr="00000000" w14:paraId="000001C6">
      <w:pPr>
        <w:spacing w:after="240" w:before="240" w:lineRule="auto"/>
        <w:rPr/>
      </w:pPr>
      <w:r w:rsidDel="00000000" w:rsidR="00000000" w:rsidRPr="00000000">
        <w:rPr>
          <w:rtl w:val="0"/>
        </w:rPr>
        <w:t xml:space="preserve">Policies and practices disproportionately harmed a Black resident.</w:t>
      </w:r>
    </w:p>
    <w:p w:rsidR="00000000" w:rsidDel="00000000" w:rsidP="00000000" w:rsidRDefault="00000000" w:rsidRPr="00000000" w14:paraId="000001C7">
      <w:pPr>
        <w:pStyle w:val="Heading3"/>
        <w:keepNext w:val="0"/>
        <w:keepLines w:val="0"/>
        <w:spacing w:before="280" w:lineRule="auto"/>
        <w:rPr>
          <w:b w:val="1"/>
          <w:bCs w:val="1"/>
          <w:color w:val="000000"/>
          <w:sz w:val="26"/>
          <w:szCs w:val="26"/>
        </w:rPr>
      </w:pPr>
      <w:bookmarkStart w:colFirst="0" w:colLast="0" w:name="_a7y6mbd5q3uj" w:id="45"/>
      <w:bookmarkEnd w:id="45"/>
      <w:r w:rsidDel="00000000" w:rsidR="00000000" w:rsidRPr="00000000">
        <w:rPr>
          <w:b w:val="1"/>
          <w:bCs w:val="1"/>
          <w:color w:val="000000"/>
          <w:sz w:val="26"/>
          <w:szCs w:val="26"/>
          <w:rtl w:val="0"/>
        </w:rPr>
        <w:t xml:space="preserve">3. Harassment (s.26)</w:t>
      </w:r>
    </w:p>
    <w:p w:rsidR="00000000" w:rsidDel="00000000" w:rsidP="00000000" w:rsidRDefault="00000000" w:rsidRPr="00000000" w14:paraId="000001C8">
      <w:pPr>
        <w:spacing w:after="240" w:before="240" w:lineRule="auto"/>
        <w:rPr/>
      </w:pPr>
      <w:r w:rsidDel="00000000" w:rsidR="00000000" w:rsidRPr="00000000">
        <w:rPr>
          <w:rtl w:val="0"/>
        </w:rPr>
        <w:t xml:space="preserve">Wayne experienced:</w:t>
      </w:r>
    </w:p>
    <w:p w:rsidR="00000000" w:rsidDel="00000000" w:rsidP="00000000" w:rsidRDefault="00000000" w:rsidRPr="00000000" w14:paraId="000001C9">
      <w:pPr>
        <w:numPr>
          <w:ilvl w:val="0"/>
          <w:numId w:val="95"/>
        </w:numPr>
        <w:spacing w:after="0" w:afterAutospacing="0" w:before="240" w:lineRule="auto"/>
        <w:ind w:left="720" w:hanging="360"/>
      </w:pPr>
      <w:r w:rsidDel="00000000" w:rsidR="00000000" w:rsidRPr="00000000">
        <w:rPr>
          <w:rtl w:val="0"/>
        </w:rPr>
        <w:t xml:space="preserve">Hostility</w:t>
      </w:r>
    </w:p>
    <w:p w:rsidR="00000000" w:rsidDel="00000000" w:rsidP="00000000" w:rsidRDefault="00000000" w:rsidRPr="00000000" w14:paraId="000001CA">
      <w:pPr>
        <w:numPr>
          <w:ilvl w:val="0"/>
          <w:numId w:val="95"/>
        </w:numPr>
        <w:spacing w:after="0" w:afterAutospacing="0" w:before="0" w:beforeAutospacing="0" w:lineRule="auto"/>
        <w:ind w:left="720" w:hanging="360"/>
      </w:pPr>
      <w:r w:rsidDel="00000000" w:rsidR="00000000" w:rsidRPr="00000000">
        <w:rPr>
          <w:rtl w:val="0"/>
        </w:rPr>
        <w:t xml:space="preserve">Humiliation</w:t>
      </w:r>
    </w:p>
    <w:p w:rsidR="00000000" w:rsidDel="00000000" w:rsidP="00000000" w:rsidRDefault="00000000" w:rsidRPr="00000000" w14:paraId="000001CB">
      <w:pPr>
        <w:numPr>
          <w:ilvl w:val="0"/>
          <w:numId w:val="95"/>
        </w:numPr>
        <w:spacing w:after="240" w:before="0" w:beforeAutospacing="0" w:lineRule="auto"/>
        <w:ind w:left="720" w:hanging="360"/>
      </w:pPr>
      <w:r w:rsidDel="00000000" w:rsidR="00000000" w:rsidRPr="00000000">
        <w:rPr>
          <w:rtl w:val="0"/>
        </w:rPr>
        <w:t xml:space="preserve">Degrading treatment</w:t>
      </w:r>
    </w:p>
    <w:p w:rsidR="00000000" w:rsidDel="00000000" w:rsidP="00000000" w:rsidRDefault="00000000" w:rsidRPr="00000000" w14:paraId="000001CC">
      <w:pPr>
        <w:pStyle w:val="Heading3"/>
        <w:keepNext w:val="0"/>
        <w:keepLines w:val="0"/>
        <w:spacing w:before="280" w:lineRule="auto"/>
        <w:rPr>
          <w:b w:val="1"/>
          <w:bCs w:val="1"/>
          <w:color w:val="000000"/>
          <w:sz w:val="26"/>
          <w:szCs w:val="26"/>
        </w:rPr>
      </w:pPr>
      <w:bookmarkStart w:colFirst="0" w:colLast="0" w:name="_golpg3onu08p" w:id="46"/>
      <w:bookmarkEnd w:id="46"/>
      <w:r w:rsidDel="00000000" w:rsidR="00000000" w:rsidRPr="00000000">
        <w:rPr>
          <w:b w:val="1"/>
          <w:bCs w:val="1"/>
          <w:color w:val="000000"/>
          <w:sz w:val="26"/>
          <w:szCs w:val="26"/>
          <w:rtl w:val="0"/>
        </w:rPr>
        <w:t xml:space="preserve">4. Public Sector Equality Duty (s.149)</w:t>
      </w:r>
    </w:p>
    <w:p w:rsidR="00000000" w:rsidDel="00000000" w:rsidP="00000000" w:rsidRDefault="00000000" w:rsidRPr="00000000" w14:paraId="000001CD">
      <w:pPr>
        <w:spacing w:after="240" w:before="240" w:lineRule="auto"/>
        <w:rPr/>
      </w:pPr>
      <w:r w:rsidDel="00000000" w:rsidR="00000000" w:rsidRPr="00000000">
        <w:rPr>
          <w:rtl w:val="0"/>
        </w:rPr>
        <w:t xml:space="preserve">Public bodies must:</w:t>
      </w:r>
    </w:p>
    <w:p w:rsidR="00000000" w:rsidDel="00000000" w:rsidP="00000000" w:rsidRDefault="00000000" w:rsidRPr="00000000" w14:paraId="000001CE">
      <w:pPr>
        <w:numPr>
          <w:ilvl w:val="0"/>
          <w:numId w:val="26"/>
        </w:numPr>
        <w:spacing w:after="0" w:afterAutospacing="0" w:before="240" w:lineRule="auto"/>
        <w:ind w:left="720" w:hanging="360"/>
      </w:pPr>
      <w:r w:rsidDel="00000000" w:rsidR="00000000" w:rsidRPr="00000000">
        <w:rPr>
          <w:rtl w:val="0"/>
        </w:rPr>
        <w:t xml:space="preserve">Eliminate discrimination</w:t>
      </w:r>
    </w:p>
    <w:p w:rsidR="00000000" w:rsidDel="00000000" w:rsidP="00000000" w:rsidRDefault="00000000" w:rsidRPr="00000000" w14:paraId="000001CF">
      <w:pPr>
        <w:numPr>
          <w:ilvl w:val="0"/>
          <w:numId w:val="26"/>
        </w:numPr>
        <w:spacing w:after="0" w:afterAutospacing="0" w:before="0" w:beforeAutospacing="0" w:lineRule="auto"/>
        <w:ind w:left="720" w:hanging="360"/>
      </w:pPr>
      <w:r w:rsidDel="00000000" w:rsidR="00000000" w:rsidRPr="00000000">
        <w:rPr>
          <w:rtl w:val="0"/>
        </w:rPr>
        <w:t xml:space="preserve">Advance equality</w:t>
      </w:r>
    </w:p>
    <w:p w:rsidR="00000000" w:rsidDel="00000000" w:rsidP="00000000" w:rsidRDefault="00000000" w:rsidRPr="00000000" w14:paraId="000001D0">
      <w:pPr>
        <w:numPr>
          <w:ilvl w:val="0"/>
          <w:numId w:val="26"/>
        </w:numPr>
        <w:spacing w:after="240" w:before="0" w:beforeAutospacing="0" w:lineRule="auto"/>
        <w:ind w:left="720" w:hanging="360"/>
      </w:pPr>
      <w:r w:rsidDel="00000000" w:rsidR="00000000" w:rsidRPr="00000000">
        <w:rPr>
          <w:rtl w:val="0"/>
        </w:rPr>
        <w:t xml:space="preserve">Foster good relations</w:t>
      </w:r>
    </w:p>
    <w:p w:rsidR="00000000" w:rsidDel="00000000" w:rsidP="00000000" w:rsidRDefault="00000000" w:rsidRPr="00000000" w14:paraId="000001D1">
      <w:pPr>
        <w:spacing w:after="240" w:before="240" w:lineRule="auto"/>
        <w:rPr/>
      </w:pPr>
      <w:r w:rsidDel="00000000" w:rsidR="00000000" w:rsidRPr="00000000">
        <w:rPr>
          <w:rtl w:val="0"/>
        </w:rPr>
        <w:t xml:space="preserve">Haringey Council and the Metropolitan Police failed to comply.</w:t>
      </w:r>
    </w:p>
    <w:p w:rsidR="00000000" w:rsidDel="00000000" w:rsidP="00000000" w:rsidRDefault="00000000" w:rsidRPr="00000000" w14:paraId="000001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3">
      <w:pPr>
        <w:pStyle w:val="Heading2"/>
        <w:keepNext w:val="0"/>
        <w:keepLines w:val="0"/>
        <w:spacing w:after="80" w:lineRule="auto"/>
        <w:rPr>
          <w:b w:val="1"/>
          <w:bCs w:val="1"/>
          <w:sz w:val="34"/>
          <w:szCs w:val="34"/>
        </w:rPr>
      </w:pPr>
      <w:bookmarkStart w:colFirst="0" w:colLast="0" w:name="_jssoi3w01aym" w:id="47"/>
      <w:bookmarkEnd w:id="47"/>
      <w:r w:rsidDel="00000000" w:rsidR="00000000" w:rsidRPr="00000000">
        <w:rPr>
          <w:b w:val="1"/>
          <w:bCs w:val="1"/>
          <w:sz w:val="34"/>
          <w:szCs w:val="34"/>
          <w:rtl w:val="0"/>
        </w:rPr>
        <w:t xml:space="preserve">Conclusion to Section VI</w:t>
      </w:r>
    </w:p>
    <w:p w:rsidR="00000000" w:rsidDel="00000000" w:rsidP="00000000" w:rsidRDefault="00000000" w:rsidRPr="00000000" w14:paraId="000001D4">
      <w:pPr>
        <w:spacing w:after="240" w:before="240" w:lineRule="auto"/>
        <w:rPr/>
      </w:pPr>
      <w:r w:rsidDel="00000000" w:rsidR="00000000" w:rsidRPr="00000000">
        <w:rPr>
          <w:rtl w:val="0"/>
        </w:rPr>
        <w:t xml:space="preserve">The doctrinal analysis reveals that the Respondents’ actions were:</w:t>
      </w:r>
    </w:p>
    <w:p w:rsidR="00000000" w:rsidDel="00000000" w:rsidP="00000000" w:rsidRDefault="00000000" w:rsidRPr="00000000" w14:paraId="000001D5">
      <w:pPr>
        <w:numPr>
          <w:ilvl w:val="0"/>
          <w:numId w:val="16"/>
        </w:numPr>
        <w:spacing w:after="0" w:afterAutospacing="0" w:before="240" w:lineRule="auto"/>
        <w:ind w:left="720" w:hanging="360"/>
      </w:pPr>
      <w:r w:rsidDel="00000000" w:rsidR="00000000" w:rsidRPr="00000000">
        <w:rPr>
          <w:rtl w:val="0"/>
        </w:rPr>
        <w:t xml:space="preserve">Unlawful</w:t>
      </w:r>
    </w:p>
    <w:p w:rsidR="00000000" w:rsidDel="00000000" w:rsidP="00000000" w:rsidRDefault="00000000" w:rsidRPr="00000000" w14:paraId="000001D6">
      <w:pPr>
        <w:numPr>
          <w:ilvl w:val="0"/>
          <w:numId w:val="16"/>
        </w:numPr>
        <w:spacing w:after="0" w:afterAutospacing="0" w:before="0" w:beforeAutospacing="0" w:lineRule="auto"/>
        <w:ind w:left="720" w:hanging="360"/>
      </w:pPr>
      <w:r w:rsidDel="00000000" w:rsidR="00000000" w:rsidRPr="00000000">
        <w:rPr>
          <w:rtl w:val="0"/>
        </w:rPr>
        <w:t xml:space="preserve">Disproportionate</w:t>
      </w:r>
    </w:p>
    <w:p w:rsidR="00000000" w:rsidDel="00000000" w:rsidP="00000000" w:rsidRDefault="00000000" w:rsidRPr="00000000" w14:paraId="000001D7">
      <w:pPr>
        <w:numPr>
          <w:ilvl w:val="0"/>
          <w:numId w:val="16"/>
        </w:numPr>
        <w:spacing w:after="0" w:afterAutospacing="0" w:before="0" w:beforeAutospacing="0" w:lineRule="auto"/>
        <w:ind w:left="720" w:hanging="360"/>
      </w:pPr>
      <w:r w:rsidDel="00000000" w:rsidR="00000000" w:rsidRPr="00000000">
        <w:rPr>
          <w:rtl w:val="0"/>
        </w:rPr>
        <w:t xml:space="preserve">Discriminatory</w:t>
      </w:r>
    </w:p>
    <w:p w:rsidR="00000000" w:rsidDel="00000000" w:rsidP="00000000" w:rsidRDefault="00000000" w:rsidRPr="00000000" w14:paraId="000001D8">
      <w:pPr>
        <w:numPr>
          <w:ilvl w:val="0"/>
          <w:numId w:val="16"/>
        </w:numPr>
        <w:spacing w:after="0" w:afterAutospacing="0" w:before="0" w:beforeAutospacing="0" w:lineRule="auto"/>
        <w:ind w:left="720" w:hanging="360"/>
      </w:pPr>
      <w:r w:rsidDel="00000000" w:rsidR="00000000" w:rsidRPr="00000000">
        <w:rPr>
          <w:rtl w:val="0"/>
        </w:rPr>
        <w:t xml:space="preserve">Procedurally defective</w:t>
      </w:r>
    </w:p>
    <w:p w:rsidR="00000000" w:rsidDel="00000000" w:rsidP="00000000" w:rsidRDefault="00000000" w:rsidRPr="00000000" w14:paraId="000001D9">
      <w:pPr>
        <w:numPr>
          <w:ilvl w:val="0"/>
          <w:numId w:val="16"/>
        </w:numPr>
        <w:spacing w:after="0" w:afterAutospacing="0" w:before="0" w:beforeAutospacing="0" w:lineRule="auto"/>
        <w:ind w:left="720" w:hanging="360"/>
      </w:pPr>
      <w:r w:rsidDel="00000000" w:rsidR="00000000" w:rsidRPr="00000000">
        <w:rPr>
          <w:rtl w:val="0"/>
        </w:rPr>
        <w:t xml:space="preserve">In breach of human rights</w:t>
      </w:r>
    </w:p>
    <w:p w:rsidR="00000000" w:rsidDel="00000000" w:rsidP="00000000" w:rsidRDefault="00000000" w:rsidRPr="00000000" w14:paraId="000001DA">
      <w:pPr>
        <w:numPr>
          <w:ilvl w:val="0"/>
          <w:numId w:val="16"/>
        </w:numPr>
        <w:spacing w:after="240" w:before="0" w:beforeAutospacing="0" w:lineRule="auto"/>
        <w:ind w:left="720" w:hanging="360"/>
      </w:pPr>
      <w:r w:rsidDel="00000000" w:rsidR="00000000" w:rsidRPr="00000000">
        <w:rPr>
          <w:rtl w:val="0"/>
        </w:rPr>
        <w:t xml:space="preserve">In breach of public‑law duties</w:t>
      </w:r>
    </w:p>
    <w:p w:rsidR="00000000" w:rsidDel="00000000" w:rsidP="00000000" w:rsidRDefault="00000000" w:rsidRPr="00000000" w14:paraId="000001DB">
      <w:pPr>
        <w:spacing w:after="240" w:before="240" w:lineRule="auto"/>
        <w:rPr/>
      </w:pPr>
      <w:r w:rsidDel="00000000" w:rsidR="00000000" w:rsidRPr="00000000">
        <w:rPr>
          <w:rtl w:val="0"/>
        </w:rPr>
        <w:t xml:space="preserve">These legal violations form the foundation for the critical race and socio‑legal analyses that follow.</w:t>
      </w:r>
    </w:p>
    <w:p w:rsidR="00000000" w:rsidDel="00000000" w:rsidP="00000000" w:rsidRDefault="00000000" w:rsidRPr="00000000" w14:paraId="000001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D">
      <w:pPr>
        <w:pStyle w:val="Heading1"/>
        <w:keepNext w:val="0"/>
        <w:keepLines w:val="0"/>
        <w:spacing w:before="480" w:lineRule="auto"/>
        <w:rPr>
          <w:b w:val="1"/>
          <w:bCs w:val="1"/>
          <w:sz w:val="46"/>
          <w:szCs w:val="46"/>
        </w:rPr>
      </w:pPr>
      <w:bookmarkStart w:colFirst="0" w:colLast="0" w:name="_wga1vzd7fv38" w:id="48"/>
      <w:bookmarkEnd w:id="48"/>
      <w:r w:rsidDel="00000000" w:rsidR="00000000" w:rsidRPr="00000000">
        <w:rPr>
          <w:b w:val="1"/>
          <w:bCs w:val="1"/>
          <w:sz w:val="46"/>
          <w:szCs w:val="46"/>
          <w:rtl w:val="0"/>
        </w:rPr>
        <w:t xml:space="preserve">SECTION VII — CRITICAL RACE ANALYSIS</w:t>
      </w:r>
    </w:p>
    <w:p w:rsidR="00000000" w:rsidDel="00000000" w:rsidP="00000000" w:rsidRDefault="00000000" w:rsidRPr="00000000" w14:paraId="000001DE">
      <w:pPr>
        <w:spacing w:after="240" w:before="240" w:lineRule="auto"/>
        <w:rPr/>
      </w:pPr>
      <w:r w:rsidDel="00000000" w:rsidR="00000000" w:rsidRPr="00000000">
        <w:rPr>
          <w:rtl w:val="0"/>
        </w:rPr>
        <w:t xml:space="preserve">A doctrinal analysis of </w:t>
      </w:r>
      <w:r w:rsidDel="00000000" w:rsidR="00000000" w:rsidRPr="00000000">
        <w:rPr>
          <w:i w:val="1"/>
          <w:iCs w:val="1"/>
          <w:rtl w:val="0"/>
        </w:rPr>
        <w:t xml:space="preserve">Mr Wayne A. Sawyer El’s</w:t>
      </w:r>
      <w:r w:rsidDel="00000000" w:rsidR="00000000" w:rsidRPr="00000000">
        <w:rPr>
          <w:rtl w:val="0"/>
        </w:rPr>
        <w:t xml:space="preserve"> case reveals clear violations of property law, public‑law duties, human rights, and equality law. Yet doctrinal reasoning alone cannot fully explain </w:t>
      </w:r>
      <w:r w:rsidDel="00000000" w:rsidR="00000000" w:rsidRPr="00000000">
        <w:rPr>
          <w:b w:val="1"/>
          <w:bCs w:val="1"/>
          <w:rtl w:val="0"/>
        </w:rPr>
        <w:t xml:space="preserve">why</w:t>
      </w:r>
      <w:r w:rsidDel="00000000" w:rsidR="00000000" w:rsidRPr="00000000">
        <w:rPr>
          <w:rtl w:val="0"/>
        </w:rPr>
        <w:t xml:space="preserve"> these violations occurred, </w:t>
      </w:r>
      <w:r w:rsidDel="00000000" w:rsidR="00000000" w:rsidRPr="00000000">
        <w:rPr>
          <w:b w:val="1"/>
          <w:bCs w:val="1"/>
          <w:rtl w:val="0"/>
        </w:rPr>
        <w:t xml:space="preserve">how</w:t>
      </w:r>
      <w:r w:rsidDel="00000000" w:rsidR="00000000" w:rsidRPr="00000000">
        <w:rPr>
          <w:rtl w:val="0"/>
        </w:rPr>
        <w:t xml:space="preserve"> they were allowed to escalate, or </w:t>
      </w:r>
      <w:r w:rsidDel="00000000" w:rsidR="00000000" w:rsidRPr="00000000">
        <w:rPr>
          <w:b w:val="1"/>
          <w:bCs w:val="1"/>
          <w:rtl w:val="0"/>
        </w:rPr>
        <w:t xml:space="preserve">what structural forces shaped the institutional responses</w:t>
      </w:r>
      <w:r w:rsidDel="00000000" w:rsidR="00000000" w:rsidRPr="00000000">
        <w:rPr>
          <w:rtl w:val="0"/>
        </w:rPr>
        <w:t xml:space="preserve">. Critical race theory (CRT) provides the analytical tools necessary to understand the racialised dynamics that underpin this case. CRT teaches that racism is not aberrational but systemic; it is embedded in legal structures, institutional practices, and the discretionary power of state actors. Wayne’s experience exemplifies how racialised assumptions, administrative neglect, and structural inequality converge to produce harm.</w:t>
      </w:r>
    </w:p>
    <w:p w:rsidR="00000000" w:rsidDel="00000000" w:rsidP="00000000" w:rsidRDefault="00000000" w:rsidRPr="00000000" w14:paraId="000001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0">
      <w:pPr>
        <w:pStyle w:val="Heading2"/>
        <w:keepNext w:val="0"/>
        <w:keepLines w:val="0"/>
        <w:spacing w:after="80" w:lineRule="auto"/>
        <w:rPr>
          <w:b w:val="1"/>
          <w:bCs w:val="1"/>
          <w:sz w:val="34"/>
          <w:szCs w:val="34"/>
        </w:rPr>
      </w:pPr>
      <w:bookmarkStart w:colFirst="0" w:colLast="0" w:name="_8aez8bvzkkg1" w:id="49"/>
      <w:bookmarkEnd w:id="49"/>
      <w:r w:rsidDel="00000000" w:rsidR="00000000" w:rsidRPr="00000000">
        <w:rPr>
          <w:b w:val="1"/>
          <w:bCs w:val="1"/>
          <w:sz w:val="34"/>
          <w:szCs w:val="34"/>
          <w:rtl w:val="0"/>
        </w:rPr>
        <w:t xml:space="preserve">1. Racialised Assumptions About Legitimacy and Occupation</w:t>
      </w:r>
    </w:p>
    <w:p w:rsidR="00000000" w:rsidDel="00000000" w:rsidP="00000000" w:rsidRDefault="00000000" w:rsidRPr="00000000" w14:paraId="000001E1">
      <w:pPr>
        <w:spacing w:after="240" w:before="240" w:lineRule="auto"/>
        <w:rPr/>
      </w:pPr>
      <w:r w:rsidDel="00000000" w:rsidR="00000000" w:rsidRPr="00000000">
        <w:rPr>
          <w:rtl w:val="0"/>
        </w:rPr>
        <w:t xml:space="preserve">One of the most striking features of Wayne’s case is the presumption — held by multiple institutions — that he was an illegitimate occupier. This presumption persisted despite:</w:t>
      </w:r>
    </w:p>
    <w:p w:rsidR="00000000" w:rsidDel="00000000" w:rsidP="00000000" w:rsidRDefault="00000000" w:rsidRPr="00000000" w14:paraId="000001E2">
      <w:pPr>
        <w:numPr>
          <w:ilvl w:val="0"/>
          <w:numId w:val="57"/>
        </w:numPr>
        <w:spacing w:after="0" w:afterAutospacing="0" w:before="240" w:lineRule="auto"/>
        <w:ind w:left="720" w:hanging="360"/>
      </w:pPr>
      <w:r w:rsidDel="00000000" w:rsidR="00000000" w:rsidRPr="00000000">
        <w:rPr>
          <w:rtl w:val="0"/>
        </w:rPr>
        <w:t xml:space="preserve">Sixteen years of open, exclusive occupation</w:t>
      </w:r>
    </w:p>
    <w:p w:rsidR="00000000" w:rsidDel="00000000" w:rsidP="00000000" w:rsidRDefault="00000000" w:rsidRPr="00000000" w14:paraId="000001E3">
      <w:pPr>
        <w:numPr>
          <w:ilvl w:val="0"/>
          <w:numId w:val="57"/>
        </w:numPr>
        <w:spacing w:after="0" w:afterAutospacing="0" w:before="0" w:beforeAutospacing="0" w:lineRule="auto"/>
        <w:ind w:left="720" w:hanging="360"/>
      </w:pPr>
      <w:r w:rsidDel="00000000" w:rsidR="00000000" w:rsidRPr="00000000">
        <w:rPr>
          <w:rtl w:val="0"/>
        </w:rPr>
        <w:t xml:space="preserve">Recognition by neighbours</w:t>
      </w:r>
    </w:p>
    <w:p w:rsidR="00000000" w:rsidDel="00000000" w:rsidP="00000000" w:rsidRDefault="00000000" w:rsidRPr="00000000" w14:paraId="000001E4">
      <w:pPr>
        <w:numPr>
          <w:ilvl w:val="0"/>
          <w:numId w:val="57"/>
        </w:numPr>
        <w:spacing w:after="0" w:afterAutospacing="0" w:before="0" w:beforeAutospacing="0" w:lineRule="auto"/>
        <w:ind w:left="720" w:hanging="360"/>
      </w:pPr>
      <w:r w:rsidDel="00000000" w:rsidR="00000000" w:rsidRPr="00000000">
        <w:rPr>
          <w:rtl w:val="0"/>
        </w:rPr>
        <w:t xml:space="preserve">Recognition by local authorities</w:t>
      </w:r>
    </w:p>
    <w:p w:rsidR="00000000" w:rsidDel="00000000" w:rsidP="00000000" w:rsidRDefault="00000000" w:rsidRPr="00000000" w14:paraId="000001E5">
      <w:pPr>
        <w:numPr>
          <w:ilvl w:val="0"/>
          <w:numId w:val="57"/>
        </w:numPr>
        <w:spacing w:after="240" w:before="0" w:beforeAutospacing="0" w:lineRule="auto"/>
        <w:ind w:left="720" w:hanging="360"/>
      </w:pPr>
      <w:r w:rsidDel="00000000" w:rsidR="00000000" w:rsidRPr="00000000">
        <w:rPr>
          <w:rtl w:val="0"/>
        </w:rPr>
        <w:t xml:space="preserve">Formal recognition by Network Rail’s internal systems</w:t>
      </w:r>
    </w:p>
    <w:p w:rsidR="00000000" w:rsidDel="00000000" w:rsidP="00000000" w:rsidRDefault="00000000" w:rsidRPr="00000000" w14:paraId="000001E6">
      <w:pPr>
        <w:spacing w:after="240" w:before="240" w:lineRule="auto"/>
        <w:rPr/>
      </w:pPr>
      <w:r w:rsidDel="00000000" w:rsidR="00000000" w:rsidRPr="00000000">
        <w:rPr>
          <w:rtl w:val="0"/>
        </w:rPr>
        <w:t xml:space="preserve">Critical race theory identifies this phenomenon as </w:t>
      </w:r>
      <w:r w:rsidDel="00000000" w:rsidR="00000000" w:rsidRPr="00000000">
        <w:rPr>
          <w:b w:val="1"/>
          <w:bCs w:val="1"/>
          <w:rtl w:val="0"/>
        </w:rPr>
        <w:t xml:space="preserve">racialised illegitimacy</w:t>
      </w:r>
      <w:r w:rsidDel="00000000" w:rsidR="00000000" w:rsidRPr="00000000">
        <w:rPr>
          <w:rtl w:val="0"/>
        </w:rPr>
        <w:t xml:space="preserve">: the tendency of institutions to view Black individuals as out of place, suspicious, or lacking lawful entitlement. In property contexts, this manifests as:</w:t>
      </w:r>
    </w:p>
    <w:p w:rsidR="00000000" w:rsidDel="00000000" w:rsidP="00000000" w:rsidRDefault="00000000" w:rsidRPr="00000000" w14:paraId="000001E7">
      <w:pPr>
        <w:numPr>
          <w:ilvl w:val="0"/>
          <w:numId w:val="35"/>
        </w:numPr>
        <w:spacing w:after="0" w:afterAutospacing="0" w:before="240" w:lineRule="auto"/>
        <w:ind w:left="720" w:hanging="360"/>
      </w:pPr>
      <w:r w:rsidDel="00000000" w:rsidR="00000000" w:rsidRPr="00000000">
        <w:rPr>
          <w:rtl w:val="0"/>
        </w:rPr>
        <w:t xml:space="preserve">Presuming Black presence is unauthorised</w:t>
      </w:r>
    </w:p>
    <w:p w:rsidR="00000000" w:rsidDel="00000000" w:rsidP="00000000" w:rsidRDefault="00000000" w:rsidRPr="00000000" w14:paraId="000001E8">
      <w:pPr>
        <w:numPr>
          <w:ilvl w:val="0"/>
          <w:numId w:val="35"/>
        </w:numPr>
        <w:spacing w:after="0" w:afterAutospacing="0" w:before="0" w:beforeAutospacing="0" w:lineRule="auto"/>
        <w:ind w:left="720" w:hanging="360"/>
      </w:pPr>
      <w:r w:rsidDel="00000000" w:rsidR="00000000" w:rsidRPr="00000000">
        <w:rPr>
          <w:rtl w:val="0"/>
        </w:rPr>
        <w:t xml:space="preserve">Treating Black occupation as inherently precarious</w:t>
      </w:r>
    </w:p>
    <w:p w:rsidR="00000000" w:rsidDel="00000000" w:rsidP="00000000" w:rsidRDefault="00000000" w:rsidRPr="00000000" w14:paraId="000001E9">
      <w:pPr>
        <w:numPr>
          <w:ilvl w:val="0"/>
          <w:numId w:val="35"/>
        </w:numPr>
        <w:spacing w:after="0" w:afterAutospacing="0" w:before="0" w:beforeAutospacing="0" w:lineRule="auto"/>
        <w:ind w:left="720" w:hanging="360"/>
      </w:pPr>
      <w:r w:rsidDel="00000000" w:rsidR="00000000" w:rsidRPr="00000000">
        <w:rPr>
          <w:rtl w:val="0"/>
        </w:rPr>
        <w:t xml:space="preserve">Prioritising paper title over lived reality</w:t>
      </w:r>
    </w:p>
    <w:p w:rsidR="00000000" w:rsidDel="00000000" w:rsidP="00000000" w:rsidRDefault="00000000" w:rsidRPr="00000000" w14:paraId="000001EA">
      <w:pPr>
        <w:numPr>
          <w:ilvl w:val="0"/>
          <w:numId w:val="35"/>
        </w:numPr>
        <w:spacing w:after="240" w:before="0" w:beforeAutospacing="0" w:lineRule="auto"/>
        <w:ind w:left="720" w:hanging="360"/>
      </w:pPr>
      <w:r w:rsidDel="00000000" w:rsidR="00000000" w:rsidRPr="00000000">
        <w:rPr>
          <w:rtl w:val="0"/>
        </w:rPr>
        <w:t xml:space="preserve">Ignoring evidence that contradicts racialised assumptions</w:t>
      </w:r>
    </w:p>
    <w:p w:rsidR="00000000" w:rsidDel="00000000" w:rsidP="00000000" w:rsidRDefault="00000000" w:rsidRPr="00000000" w14:paraId="000001EB">
      <w:pPr>
        <w:spacing w:after="240" w:before="240" w:lineRule="auto"/>
        <w:rPr/>
      </w:pPr>
      <w:r w:rsidDel="00000000" w:rsidR="00000000" w:rsidRPr="00000000">
        <w:rPr>
          <w:rtl w:val="0"/>
        </w:rPr>
        <w:t xml:space="preserve">Wayne’s occupation was not evaluated on its factual merits but through a racialised lens that rendered him invisible as a rights‑bearing subject.</w:t>
      </w:r>
    </w:p>
    <w:p w:rsidR="00000000" w:rsidDel="00000000" w:rsidP="00000000" w:rsidRDefault="00000000" w:rsidRPr="00000000" w14:paraId="000001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D">
      <w:pPr>
        <w:pStyle w:val="Heading2"/>
        <w:keepNext w:val="0"/>
        <w:keepLines w:val="0"/>
        <w:spacing w:after="80" w:lineRule="auto"/>
        <w:rPr>
          <w:b w:val="1"/>
          <w:bCs w:val="1"/>
          <w:sz w:val="34"/>
          <w:szCs w:val="34"/>
        </w:rPr>
      </w:pPr>
      <w:bookmarkStart w:colFirst="0" w:colLast="0" w:name="_hdk986xg0hyw" w:id="50"/>
      <w:bookmarkEnd w:id="50"/>
      <w:r w:rsidDel="00000000" w:rsidR="00000000" w:rsidRPr="00000000">
        <w:rPr>
          <w:b w:val="1"/>
          <w:bCs w:val="1"/>
          <w:sz w:val="34"/>
          <w:szCs w:val="34"/>
          <w:rtl w:val="0"/>
        </w:rPr>
        <w:t xml:space="preserve">2. The Criminalisation of Black Presence</w:t>
      </w:r>
    </w:p>
    <w:p w:rsidR="00000000" w:rsidDel="00000000" w:rsidP="00000000" w:rsidRDefault="00000000" w:rsidRPr="00000000" w14:paraId="000001EE">
      <w:pPr>
        <w:spacing w:after="240" w:before="240" w:lineRule="auto"/>
        <w:rPr/>
      </w:pPr>
      <w:r w:rsidDel="00000000" w:rsidR="00000000" w:rsidRPr="00000000">
        <w:rPr>
          <w:rtl w:val="0"/>
        </w:rPr>
        <w:t xml:space="preserve">CRT scholars have long documented how Black individuals are disproportionately subjected to:</w:t>
      </w:r>
    </w:p>
    <w:p w:rsidR="00000000" w:rsidDel="00000000" w:rsidP="00000000" w:rsidRDefault="00000000" w:rsidRPr="00000000" w14:paraId="000001EF">
      <w:pPr>
        <w:numPr>
          <w:ilvl w:val="0"/>
          <w:numId w:val="45"/>
        </w:numPr>
        <w:spacing w:after="0" w:afterAutospacing="0" w:before="240" w:lineRule="auto"/>
        <w:ind w:left="720" w:hanging="360"/>
      </w:pPr>
      <w:r w:rsidDel="00000000" w:rsidR="00000000" w:rsidRPr="00000000">
        <w:rPr>
          <w:rtl w:val="0"/>
        </w:rPr>
        <w:t xml:space="preserve">Surveillance</w:t>
      </w:r>
    </w:p>
    <w:p w:rsidR="00000000" w:rsidDel="00000000" w:rsidP="00000000" w:rsidRDefault="00000000" w:rsidRPr="00000000" w14:paraId="000001F0">
      <w:pPr>
        <w:numPr>
          <w:ilvl w:val="0"/>
          <w:numId w:val="45"/>
        </w:numPr>
        <w:spacing w:after="0" w:afterAutospacing="0" w:before="0" w:beforeAutospacing="0" w:lineRule="auto"/>
        <w:ind w:left="720" w:hanging="360"/>
      </w:pPr>
      <w:r w:rsidDel="00000000" w:rsidR="00000000" w:rsidRPr="00000000">
        <w:rPr>
          <w:rtl w:val="0"/>
        </w:rPr>
        <w:t xml:space="preserve">Policing</w:t>
      </w:r>
    </w:p>
    <w:p w:rsidR="00000000" w:rsidDel="00000000" w:rsidP="00000000" w:rsidRDefault="00000000" w:rsidRPr="00000000" w14:paraId="000001F1">
      <w:pPr>
        <w:numPr>
          <w:ilvl w:val="0"/>
          <w:numId w:val="45"/>
        </w:numPr>
        <w:spacing w:after="0" w:afterAutospacing="0" w:before="0" w:beforeAutospacing="0" w:lineRule="auto"/>
        <w:ind w:left="720" w:hanging="360"/>
      </w:pPr>
      <w:r w:rsidDel="00000000" w:rsidR="00000000" w:rsidRPr="00000000">
        <w:rPr>
          <w:rtl w:val="0"/>
        </w:rPr>
        <w:t xml:space="preserve">Enforcement</w:t>
      </w:r>
    </w:p>
    <w:p w:rsidR="00000000" w:rsidDel="00000000" w:rsidP="00000000" w:rsidRDefault="00000000" w:rsidRPr="00000000" w14:paraId="000001F2">
      <w:pPr>
        <w:numPr>
          <w:ilvl w:val="0"/>
          <w:numId w:val="45"/>
        </w:numPr>
        <w:spacing w:after="240" w:before="0" w:beforeAutospacing="0" w:lineRule="auto"/>
        <w:ind w:left="720" w:hanging="360"/>
      </w:pPr>
      <w:r w:rsidDel="00000000" w:rsidR="00000000" w:rsidRPr="00000000">
        <w:rPr>
          <w:rtl w:val="0"/>
        </w:rPr>
        <w:t xml:space="preserve">Suspicion</w:t>
      </w:r>
    </w:p>
    <w:p w:rsidR="00000000" w:rsidDel="00000000" w:rsidP="00000000" w:rsidRDefault="00000000" w:rsidRPr="00000000" w14:paraId="000001F3">
      <w:pPr>
        <w:spacing w:after="240" w:before="240" w:lineRule="auto"/>
        <w:rPr/>
      </w:pPr>
      <w:r w:rsidDel="00000000" w:rsidR="00000000" w:rsidRPr="00000000">
        <w:rPr>
          <w:rtl w:val="0"/>
        </w:rPr>
        <w:t xml:space="preserve">Wayne’s experience reflects this dynamic. The Metropolitan Police intervened in what was fundamentally a civil matter, treating him as a trespasser despite:</w:t>
      </w:r>
    </w:p>
    <w:p w:rsidR="00000000" w:rsidDel="00000000" w:rsidP="00000000" w:rsidRDefault="00000000" w:rsidRPr="00000000" w14:paraId="000001F4">
      <w:pPr>
        <w:numPr>
          <w:ilvl w:val="0"/>
          <w:numId w:val="7"/>
        </w:numPr>
        <w:spacing w:after="0" w:afterAutospacing="0" w:before="240" w:lineRule="auto"/>
        <w:ind w:left="720" w:hanging="360"/>
      </w:pPr>
      <w:r w:rsidDel="00000000" w:rsidR="00000000" w:rsidRPr="00000000">
        <w:rPr>
          <w:rtl w:val="0"/>
        </w:rPr>
        <w:t xml:space="preserve">No lawful eviction process</w:t>
      </w:r>
    </w:p>
    <w:p w:rsidR="00000000" w:rsidDel="00000000" w:rsidP="00000000" w:rsidRDefault="00000000" w:rsidRPr="00000000" w14:paraId="000001F5">
      <w:pPr>
        <w:numPr>
          <w:ilvl w:val="0"/>
          <w:numId w:val="7"/>
        </w:numPr>
        <w:spacing w:after="0" w:afterAutospacing="0" w:before="0" w:beforeAutospacing="0" w:lineRule="auto"/>
        <w:ind w:left="720" w:hanging="360"/>
      </w:pPr>
      <w:r w:rsidDel="00000000" w:rsidR="00000000" w:rsidRPr="00000000">
        <w:rPr>
          <w:rtl w:val="0"/>
        </w:rPr>
        <w:t xml:space="preserve">No court order</w:t>
      </w:r>
    </w:p>
    <w:p w:rsidR="00000000" w:rsidDel="00000000" w:rsidP="00000000" w:rsidRDefault="00000000" w:rsidRPr="00000000" w14:paraId="000001F6">
      <w:pPr>
        <w:numPr>
          <w:ilvl w:val="0"/>
          <w:numId w:val="7"/>
        </w:numPr>
        <w:spacing w:after="0" w:afterAutospacing="0" w:before="0" w:beforeAutospacing="0" w:lineRule="auto"/>
        <w:ind w:left="720" w:hanging="360"/>
      </w:pPr>
      <w:r w:rsidDel="00000000" w:rsidR="00000000" w:rsidRPr="00000000">
        <w:rPr>
          <w:rtl w:val="0"/>
        </w:rPr>
        <w:t xml:space="preserve">No evidence of wrongdoing</w:t>
      </w:r>
    </w:p>
    <w:p w:rsidR="00000000" w:rsidDel="00000000" w:rsidP="00000000" w:rsidRDefault="00000000" w:rsidRPr="00000000" w14:paraId="000001F7">
      <w:pPr>
        <w:numPr>
          <w:ilvl w:val="0"/>
          <w:numId w:val="7"/>
        </w:numPr>
        <w:spacing w:after="240" w:before="0" w:beforeAutospacing="0" w:lineRule="auto"/>
        <w:ind w:left="720" w:hanging="360"/>
      </w:pPr>
      <w:r w:rsidDel="00000000" w:rsidR="00000000" w:rsidRPr="00000000">
        <w:rPr>
          <w:rtl w:val="0"/>
        </w:rPr>
        <w:t xml:space="preserve">Clear evidence of long‑standing occupation</w:t>
      </w:r>
    </w:p>
    <w:p w:rsidR="00000000" w:rsidDel="00000000" w:rsidP="00000000" w:rsidRDefault="00000000" w:rsidRPr="00000000" w14:paraId="000001F8">
      <w:pPr>
        <w:spacing w:after="240" w:before="240" w:lineRule="auto"/>
        <w:rPr/>
      </w:pPr>
      <w:r w:rsidDel="00000000" w:rsidR="00000000" w:rsidRPr="00000000">
        <w:rPr>
          <w:rtl w:val="0"/>
        </w:rPr>
        <w:t xml:space="preserve">This intervention exemplifies the </w:t>
      </w:r>
      <w:r w:rsidDel="00000000" w:rsidR="00000000" w:rsidRPr="00000000">
        <w:rPr>
          <w:b w:val="1"/>
          <w:bCs w:val="1"/>
          <w:rtl w:val="0"/>
        </w:rPr>
        <w:t xml:space="preserve">criminalisation of Black presence</w:t>
      </w:r>
      <w:r w:rsidDel="00000000" w:rsidR="00000000" w:rsidRPr="00000000">
        <w:rPr>
          <w:rtl w:val="0"/>
        </w:rPr>
        <w:t xml:space="preserve"> — the tendency to interpret Black existence in contested spaces as inherently unlawful or threatening.</w:t>
      </w:r>
    </w:p>
    <w:p w:rsidR="00000000" w:rsidDel="00000000" w:rsidP="00000000" w:rsidRDefault="00000000" w:rsidRPr="00000000" w14:paraId="000001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A">
      <w:pPr>
        <w:pStyle w:val="Heading2"/>
        <w:keepNext w:val="0"/>
        <w:keepLines w:val="0"/>
        <w:spacing w:after="80" w:lineRule="auto"/>
        <w:rPr>
          <w:b w:val="1"/>
          <w:bCs w:val="1"/>
          <w:sz w:val="34"/>
          <w:szCs w:val="34"/>
        </w:rPr>
      </w:pPr>
      <w:bookmarkStart w:colFirst="0" w:colLast="0" w:name="_bm6inx9sfe2c" w:id="51"/>
      <w:bookmarkEnd w:id="51"/>
      <w:r w:rsidDel="00000000" w:rsidR="00000000" w:rsidRPr="00000000">
        <w:rPr>
          <w:b w:val="1"/>
          <w:bCs w:val="1"/>
          <w:sz w:val="34"/>
          <w:szCs w:val="34"/>
          <w:rtl w:val="0"/>
        </w:rPr>
        <w:t xml:space="preserve">3. Institutional Neglect as Racialised Harm</w:t>
      </w:r>
    </w:p>
    <w:p w:rsidR="00000000" w:rsidDel="00000000" w:rsidP="00000000" w:rsidRDefault="00000000" w:rsidRPr="00000000" w14:paraId="000001FB">
      <w:pPr>
        <w:spacing w:after="240" w:before="240" w:lineRule="auto"/>
        <w:rPr/>
      </w:pPr>
      <w:r w:rsidDel="00000000" w:rsidR="00000000" w:rsidRPr="00000000">
        <w:rPr>
          <w:rtl w:val="0"/>
        </w:rPr>
        <w:t xml:space="preserve">Critical race theory emphasises that racism is not only expressed through overt hostility but also through </w:t>
      </w:r>
      <w:r w:rsidDel="00000000" w:rsidR="00000000" w:rsidRPr="00000000">
        <w:rPr>
          <w:b w:val="1"/>
          <w:bCs w:val="1"/>
          <w:rtl w:val="0"/>
        </w:rPr>
        <w:t xml:space="preserve">institutional neglect</w:t>
      </w:r>
      <w:r w:rsidDel="00000000" w:rsidR="00000000" w:rsidRPr="00000000">
        <w:rPr>
          <w:rtl w:val="0"/>
        </w:rPr>
        <w:t xml:space="preserve">. This includes:</w:t>
      </w:r>
    </w:p>
    <w:p w:rsidR="00000000" w:rsidDel="00000000" w:rsidP="00000000" w:rsidRDefault="00000000" w:rsidRPr="00000000" w14:paraId="000001FC">
      <w:pPr>
        <w:numPr>
          <w:ilvl w:val="0"/>
          <w:numId w:val="69"/>
        </w:numPr>
        <w:spacing w:after="0" w:afterAutospacing="0" w:before="240" w:lineRule="auto"/>
        <w:ind w:left="720" w:hanging="360"/>
      </w:pPr>
      <w:r w:rsidDel="00000000" w:rsidR="00000000" w:rsidRPr="00000000">
        <w:rPr>
          <w:rtl w:val="0"/>
        </w:rPr>
        <w:t xml:space="preserve">Failure to investigate</w:t>
      </w:r>
    </w:p>
    <w:p w:rsidR="00000000" w:rsidDel="00000000" w:rsidP="00000000" w:rsidRDefault="00000000" w:rsidRPr="00000000" w14:paraId="000001FD">
      <w:pPr>
        <w:numPr>
          <w:ilvl w:val="0"/>
          <w:numId w:val="69"/>
        </w:numPr>
        <w:spacing w:after="0" w:afterAutospacing="0" w:before="0" w:beforeAutospacing="0" w:lineRule="auto"/>
        <w:ind w:left="720" w:hanging="360"/>
      </w:pPr>
      <w:r w:rsidDel="00000000" w:rsidR="00000000" w:rsidRPr="00000000">
        <w:rPr>
          <w:rtl w:val="0"/>
        </w:rPr>
        <w:t xml:space="preserve">Failure to safeguard</w:t>
      </w:r>
    </w:p>
    <w:p w:rsidR="00000000" w:rsidDel="00000000" w:rsidP="00000000" w:rsidRDefault="00000000" w:rsidRPr="00000000" w14:paraId="000001FE">
      <w:pPr>
        <w:numPr>
          <w:ilvl w:val="0"/>
          <w:numId w:val="69"/>
        </w:numPr>
        <w:spacing w:after="0" w:afterAutospacing="0" w:before="0" w:beforeAutospacing="0" w:lineRule="auto"/>
        <w:ind w:left="720" w:hanging="360"/>
      </w:pPr>
      <w:r w:rsidDel="00000000" w:rsidR="00000000" w:rsidRPr="00000000">
        <w:rPr>
          <w:rtl w:val="0"/>
        </w:rPr>
        <w:t xml:space="preserve">Failure to respond</w:t>
      </w:r>
    </w:p>
    <w:p w:rsidR="00000000" w:rsidDel="00000000" w:rsidP="00000000" w:rsidRDefault="00000000" w:rsidRPr="00000000" w14:paraId="000001FF">
      <w:pPr>
        <w:numPr>
          <w:ilvl w:val="0"/>
          <w:numId w:val="69"/>
        </w:numPr>
        <w:spacing w:after="240" w:before="0" w:beforeAutospacing="0" w:lineRule="auto"/>
        <w:ind w:left="720" w:hanging="360"/>
      </w:pPr>
      <w:r w:rsidDel="00000000" w:rsidR="00000000" w:rsidRPr="00000000">
        <w:rPr>
          <w:rtl w:val="0"/>
        </w:rPr>
        <w:t xml:space="preserve">Failure to recognise vulnerability</w:t>
      </w:r>
    </w:p>
    <w:p w:rsidR="00000000" w:rsidDel="00000000" w:rsidP="00000000" w:rsidRDefault="00000000" w:rsidRPr="00000000" w14:paraId="00000200">
      <w:pPr>
        <w:spacing w:after="240" w:before="240" w:lineRule="auto"/>
        <w:rPr/>
      </w:pPr>
      <w:r w:rsidDel="00000000" w:rsidR="00000000" w:rsidRPr="00000000">
        <w:rPr>
          <w:rtl w:val="0"/>
        </w:rPr>
        <w:t xml:space="preserve">Haringey Council’s misclassification of Wayne’s legal correspondence, its failure to escalate safeguarding concerns, and its refusal to intervene when utilities were cut are not neutral administrative errors. They are manifestations of racialised neglect — a form of structural violence that disproportionately harms Black individuals.</w:t>
      </w:r>
    </w:p>
    <w:p w:rsidR="00000000" w:rsidDel="00000000" w:rsidP="00000000" w:rsidRDefault="00000000" w:rsidRPr="00000000" w14:paraId="00000201">
      <w:pPr>
        <w:spacing w:after="240" w:before="240" w:lineRule="auto"/>
        <w:rPr/>
      </w:pPr>
      <w:r w:rsidDel="00000000" w:rsidR="00000000" w:rsidRPr="00000000">
        <w:rPr>
          <w:rtl w:val="0"/>
        </w:rPr>
        <w:t xml:space="preserve">Neglect is not passive; it is an active mode of racialised governance.</w:t>
      </w:r>
    </w:p>
    <w:p w:rsidR="00000000" w:rsidDel="00000000" w:rsidP="00000000" w:rsidRDefault="00000000" w:rsidRPr="00000000" w14:paraId="000002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3">
      <w:pPr>
        <w:pStyle w:val="Heading2"/>
        <w:keepNext w:val="0"/>
        <w:keepLines w:val="0"/>
        <w:spacing w:after="80" w:lineRule="auto"/>
        <w:rPr>
          <w:b w:val="1"/>
          <w:bCs w:val="1"/>
          <w:sz w:val="34"/>
          <w:szCs w:val="34"/>
        </w:rPr>
      </w:pPr>
      <w:bookmarkStart w:colFirst="0" w:colLast="0" w:name="_3jmvyjjy74ta" w:id="52"/>
      <w:bookmarkEnd w:id="52"/>
      <w:r w:rsidDel="00000000" w:rsidR="00000000" w:rsidRPr="00000000">
        <w:rPr>
          <w:b w:val="1"/>
          <w:bCs w:val="1"/>
          <w:sz w:val="34"/>
          <w:szCs w:val="34"/>
          <w:rtl w:val="0"/>
        </w:rPr>
        <w:t xml:space="preserve">4. The Racialised Distribution of Vulnerability</w:t>
      </w:r>
    </w:p>
    <w:p w:rsidR="00000000" w:rsidDel="00000000" w:rsidP="00000000" w:rsidRDefault="00000000" w:rsidRPr="00000000" w14:paraId="00000204">
      <w:pPr>
        <w:spacing w:after="240" w:before="240" w:lineRule="auto"/>
        <w:rPr/>
      </w:pPr>
      <w:r w:rsidDel="00000000" w:rsidR="00000000" w:rsidRPr="00000000">
        <w:rPr>
          <w:rtl w:val="0"/>
        </w:rPr>
        <w:t xml:space="preserve">Vulnerability is not evenly distributed across society. It is shaped by:</w:t>
      </w:r>
    </w:p>
    <w:p w:rsidR="00000000" w:rsidDel="00000000" w:rsidP="00000000" w:rsidRDefault="00000000" w:rsidRPr="00000000" w14:paraId="00000205">
      <w:pPr>
        <w:numPr>
          <w:ilvl w:val="0"/>
          <w:numId w:val="34"/>
        </w:numPr>
        <w:spacing w:after="0" w:afterAutospacing="0" w:before="240" w:lineRule="auto"/>
        <w:ind w:left="720" w:hanging="360"/>
      </w:pPr>
      <w:r w:rsidDel="00000000" w:rsidR="00000000" w:rsidRPr="00000000">
        <w:rPr>
          <w:rtl w:val="0"/>
        </w:rPr>
        <w:t xml:space="preserve">Race</w:t>
      </w:r>
    </w:p>
    <w:p w:rsidR="00000000" w:rsidDel="00000000" w:rsidP="00000000" w:rsidRDefault="00000000" w:rsidRPr="00000000" w14:paraId="00000206">
      <w:pPr>
        <w:numPr>
          <w:ilvl w:val="0"/>
          <w:numId w:val="34"/>
        </w:numPr>
        <w:spacing w:after="0" w:afterAutospacing="0" w:before="0" w:beforeAutospacing="0" w:lineRule="auto"/>
        <w:ind w:left="720" w:hanging="360"/>
      </w:pPr>
      <w:r w:rsidDel="00000000" w:rsidR="00000000" w:rsidRPr="00000000">
        <w:rPr>
          <w:rtl w:val="0"/>
        </w:rPr>
        <w:t xml:space="preserve">Class</w:t>
      </w:r>
    </w:p>
    <w:p w:rsidR="00000000" w:rsidDel="00000000" w:rsidP="00000000" w:rsidRDefault="00000000" w:rsidRPr="00000000" w14:paraId="00000207">
      <w:pPr>
        <w:numPr>
          <w:ilvl w:val="0"/>
          <w:numId w:val="34"/>
        </w:numPr>
        <w:spacing w:after="0" w:afterAutospacing="0" w:before="0" w:beforeAutospacing="0" w:lineRule="auto"/>
        <w:ind w:left="720" w:hanging="360"/>
      </w:pPr>
      <w:r w:rsidDel="00000000" w:rsidR="00000000" w:rsidRPr="00000000">
        <w:rPr>
          <w:rtl w:val="0"/>
        </w:rPr>
        <w:t xml:space="preserve">Housing insecurity</w:t>
      </w:r>
    </w:p>
    <w:p w:rsidR="00000000" w:rsidDel="00000000" w:rsidP="00000000" w:rsidRDefault="00000000" w:rsidRPr="00000000" w14:paraId="00000208">
      <w:pPr>
        <w:numPr>
          <w:ilvl w:val="0"/>
          <w:numId w:val="34"/>
        </w:numPr>
        <w:spacing w:after="0" w:afterAutospacing="0" w:before="0" w:beforeAutospacing="0" w:lineRule="auto"/>
        <w:ind w:left="720" w:hanging="360"/>
      </w:pPr>
      <w:r w:rsidDel="00000000" w:rsidR="00000000" w:rsidRPr="00000000">
        <w:rPr>
          <w:rtl w:val="0"/>
        </w:rPr>
        <w:t xml:space="preserve">Economic precarity</w:t>
      </w:r>
    </w:p>
    <w:p w:rsidR="00000000" w:rsidDel="00000000" w:rsidP="00000000" w:rsidRDefault="00000000" w:rsidRPr="00000000" w14:paraId="00000209">
      <w:pPr>
        <w:numPr>
          <w:ilvl w:val="0"/>
          <w:numId w:val="34"/>
        </w:numPr>
        <w:spacing w:after="240" w:before="0" w:beforeAutospacing="0" w:lineRule="auto"/>
        <w:ind w:left="720" w:hanging="360"/>
      </w:pPr>
      <w:r w:rsidDel="00000000" w:rsidR="00000000" w:rsidRPr="00000000">
        <w:rPr>
          <w:rtl w:val="0"/>
        </w:rPr>
        <w:t xml:space="preserve">Institutional bias</w:t>
      </w:r>
    </w:p>
    <w:p w:rsidR="00000000" w:rsidDel="00000000" w:rsidP="00000000" w:rsidRDefault="00000000" w:rsidRPr="00000000" w14:paraId="0000020A">
      <w:pPr>
        <w:spacing w:after="240" w:before="240" w:lineRule="auto"/>
        <w:rPr/>
      </w:pPr>
      <w:r w:rsidDel="00000000" w:rsidR="00000000" w:rsidRPr="00000000">
        <w:rPr>
          <w:rtl w:val="0"/>
        </w:rPr>
        <w:t xml:space="preserve">Wayne’s vulnerability was compounded by:</w:t>
      </w:r>
    </w:p>
    <w:p w:rsidR="00000000" w:rsidDel="00000000" w:rsidP="00000000" w:rsidRDefault="00000000" w:rsidRPr="00000000" w14:paraId="0000020B">
      <w:pPr>
        <w:numPr>
          <w:ilvl w:val="0"/>
          <w:numId w:val="102"/>
        </w:numPr>
        <w:spacing w:after="0" w:afterAutospacing="0" w:before="240" w:lineRule="auto"/>
        <w:ind w:left="720" w:hanging="360"/>
      </w:pPr>
      <w:r w:rsidDel="00000000" w:rsidR="00000000" w:rsidRPr="00000000">
        <w:rPr>
          <w:rtl w:val="0"/>
        </w:rPr>
        <w:t xml:space="preserve">Utility deprivation</w:t>
      </w:r>
    </w:p>
    <w:p w:rsidR="00000000" w:rsidDel="00000000" w:rsidP="00000000" w:rsidRDefault="00000000" w:rsidRPr="00000000" w14:paraId="0000020C">
      <w:pPr>
        <w:numPr>
          <w:ilvl w:val="0"/>
          <w:numId w:val="102"/>
        </w:numPr>
        <w:spacing w:after="0" w:afterAutospacing="0" w:before="0" w:beforeAutospacing="0" w:lineRule="auto"/>
        <w:ind w:left="720" w:hanging="360"/>
      </w:pPr>
      <w:r w:rsidDel="00000000" w:rsidR="00000000" w:rsidRPr="00000000">
        <w:rPr>
          <w:rtl w:val="0"/>
        </w:rPr>
        <w:t xml:space="preserve">Barricading of his only exit</w:t>
      </w:r>
    </w:p>
    <w:p w:rsidR="00000000" w:rsidDel="00000000" w:rsidP="00000000" w:rsidRDefault="00000000" w:rsidRPr="00000000" w14:paraId="0000020D">
      <w:pPr>
        <w:numPr>
          <w:ilvl w:val="0"/>
          <w:numId w:val="102"/>
        </w:numPr>
        <w:spacing w:after="0" w:afterAutospacing="0" w:before="0" w:beforeAutospacing="0" w:lineRule="auto"/>
        <w:ind w:left="720" w:hanging="360"/>
      </w:pPr>
      <w:r w:rsidDel="00000000" w:rsidR="00000000" w:rsidRPr="00000000">
        <w:rPr>
          <w:rtl w:val="0"/>
        </w:rPr>
        <w:t xml:space="preserve">Seizure of goods</w:t>
      </w:r>
    </w:p>
    <w:p w:rsidR="00000000" w:rsidDel="00000000" w:rsidP="00000000" w:rsidRDefault="00000000" w:rsidRPr="00000000" w14:paraId="0000020E">
      <w:pPr>
        <w:numPr>
          <w:ilvl w:val="0"/>
          <w:numId w:val="102"/>
        </w:numPr>
        <w:spacing w:after="0" w:afterAutospacing="0" w:before="0" w:beforeAutospacing="0" w:lineRule="auto"/>
        <w:ind w:left="720" w:hanging="360"/>
      </w:pPr>
      <w:r w:rsidDel="00000000" w:rsidR="00000000" w:rsidRPr="00000000">
        <w:rPr>
          <w:rtl w:val="0"/>
        </w:rPr>
        <w:t xml:space="preserve">Racially aggravated conduct</w:t>
      </w:r>
    </w:p>
    <w:p w:rsidR="00000000" w:rsidDel="00000000" w:rsidP="00000000" w:rsidRDefault="00000000" w:rsidRPr="00000000" w14:paraId="0000020F">
      <w:pPr>
        <w:numPr>
          <w:ilvl w:val="0"/>
          <w:numId w:val="102"/>
        </w:numPr>
        <w:spacing w:after="240" w:before="0" w:beforeAutospacing="0" w:lineRule="auto"/>
        <w:ind w:left="720" w:hanging="360"/>
      </w:pPr>
      <w:r w:rsidDel="00000000" w:rsidR="00000000" w:rsidRPr="00000000">
        <w:rPr>
          <w:rtl w:val="0"/>
        </w:rPr>
        <w:t xml:space="preserve">Administrative indifference</w:t>
      </w:r>
    </w:p>
    <w:p w:rsidR="00000000" w:rsidDel="00000000" w:rsidP="00000000" w:rsidRDefault="00000000" w:rsidRPr="00000000" w14:paraId="00000210">
      <w:pPr>
        <w:spacing w:after="240" w:before="240" w:lineRule="auto"/>
        <w:rPr/>
      </w:pPr>
      <w:r w:rsidDel="00000000" w:rsidR="00000000" w:rsidRPr="00000000">
        <w:rPr>
          <w:rtl w:val="0"/>
        </w:rPr>
        <w:t xml:space="preserve">CRT reveals that vulnerability is not merely a personal condition but a </w:t>
      </w:r>
      <w:r w:rsidDel="00000000" w:rsidR="00000000" w:rsidRPr="00000000">
        <w:rPr>
          <w:b w:val="1"/>
          <w:bCs w:val="1"/>
          <w:rtl w:val="0"/>
        </w:rPr>
        <w:t xml:space="preserve">socially produced state</w:t>
      </w:r>
      <w:r w:rsidDel="00000000" w:rsidR="00000000" w:rsidRPr="00000000">
        <w:rPr>
          <w:rtl w:val="0"/>
        </w:rPr>
        <w:t xml:space="preserve">. Institutions create and exacerbate vulnerability through discriminatory practices and unequal protection.</w:t>
      </w:r>
    </w:p>
    <w:p w:rsidR="00000000" w:rsidDel="00000000" w:rsidP="00000000" w:rsidRDefault="00000000" w:rsidRPr="00000000" w14:paraId="000002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2">
      <w:pPr>
        <w:pStyle w:val="Heading2"/>
        <w:keepNext w:val="0"/>
        <w:keepLines w:val="0"/>
        <w:spacing w:after="80" w:lineRule="auto"/>
        <w:rPr>
          <w:b w:val="1"/>
          <w:bCs w:val="1"/>
          <w:sz w:val="34"/>
          <w:szCs w:val="34"/>
        </w:rPr>
      </w:pPr>
      <w:bookmarkStart w:colFirst="0" w:colLast="0" w:name="_dat9teqxfsnc" w:id="53"/>
      <w:bookmarkEnd w:id="53"/>
      <w:r w:rsidDel="00000000" w:rsidR="00000000" w:rsidRPr="00000000">
        <w:rPr>
          <w:b w:val="1"/>
          <w:bCs w:val="1"/>
          <w:sz w:val="34"/>
          <w:szCs w:val="34"/>
          <w:rtl w:val="0"/>
        </w:rPr>
        <w:t xml:space="preserve">5. The Role of Private Power in Racialised Dispossession</w:t>
      </w:r>
    </w:p>
    <w:p w:rsidR="00000000" w:rsidDel="00000000" w:rsidP="00000000" w:rsidRDefault="00000000" w:rsidRPr="00000000" w14:paraId="00000213">
      <w:pPr>
        <w:spacing w:after="240" w:before="240" w:lineRule="auto"/>
        <w:rPr/>
      </w:pPr>
      <w:r w:rsidDel="00000000" w:rsidR="00000000" w:rsidRPr="00000000">
        <w:rPr>
          <w:rtl w:val="0"/>
        </w:rPr>
        <w:t xml:space="preserve">The involvement of Blackstone, The Arch Company, and Network Rail highlights the growing role of private and quasi‑public actors in property enforcement. CRT scholars warn that privatisation often intensifies racial inequality because:</w:t>
      </w:r>
    </w:p>
    <w:p w:rsidR="00000000" w:rsidDel="00000000" w:rsidP="00000000" w:rsidRDefault="00000000" w:rsidRPr="00000000" w14:paraId="00000214">
      <w:pPr>
        <w:numPr>
          <w:ilvl w:val="0"/>
          <w:numId w:val="78"/>
        </w:numPr>
        <w:spacing w:after="0" w:afterAutospacing="0" w:before="240" w:lineRule="auto"/>
        <w:ind w:left="720" w:hanging="360"/>
      </w:pPr>
      <w:r w:rsidDel="00000000" w:rsidR="00000000" w:rsidRPr="00000000">
        <w:rPr>
          <w:rtl w:val="0"/>
        </w:rPr>
        <w:t xml:space="preserve">Private actors lack public‑law duties</w:t>
      </w:r>
    </w:p>
    <w:p w:rsidR="00000000" w:rsidDel="00000000" w:rsidP="00000000" w:rsidRDefault="00000000" w:rsidRPr="00000000" w14:paraId="00000215">
      <w:pPr>
        <w:numPr>
          <w:ilvl w:val="0"/>
          <w:numId w:val="78"/>
        </w:numPr>
        <w:spacing w:after="0" w:afterAutospacing="0" w:before="0" w:beforeAutospacing="0" w:lineRule="auto"/>
        <w:ind w:left="720" w:hanging="360"/>
      </w:pPr>
      <w:r w:rsidDel="00000000" w:rsidR="00000000" w:rsidRPr="00000000">
        <w:rPr>
          <w:rtl w:val="0"/>
        </w:rPr>
        <w:t xml:space="preserve">Profit motives override safeguarding</w:t>
      </w:r>
    </w:p>
    <w:p w:rsidR="00000000" w:rsidDel="00000000" w:rsidP="00000000" w:rsidRDefault="00000000" w:rsidRPr="00000000" w14:paraId="00000216">
      <w:pPr>
        <w:numPr>
          <w:ilvl w:val="0"/>
          <w:numId w:val="78"/>
        </w:numPr>
        <w:spacing w:after="0" w:afterAutospacing="0" w:before="0" w:beforeAutospacing="0" w:lineRule="auto"/>
        <w:ind w:left="720" w:hanging="360"/>
      </w:pPr>
      <w:r w:rsidDel="00000000" w:rsidR="00000000" w:rsidRPr="00000000">
        <w:rPr>
          <w:rtl w:val="0"/>
        </w:rPr>
        <w:t xml:space="preserve">Accountability is fragmented</w:t>
      </w:r>
    </w:p>
    <w:p w:rsidR="00000000" w:rsidDel="00000000" w:rsidP="00000000" w:rsidRDefault="00000000" w:rsidRPr="00000000" w14:paraId="00000217">
      <w:pPr>
        <w:numPr>
          <w:ilvl w:val="0"/>
          <w:numId w:val="78"/>
        </w:numPr>
        <w:spacing w:after="240" w:before="0" w:beforeAutospacing="0" w:lineRule="auto"/>
        <w:ind w:left="720" w:hanging="360"/>
      </w:pPr>
      <w:r w:rsidDel="00000000" w:rsidR="00000000" w:rsidRPr="00000000">
        <w:rPr>
          <w:rtl w:val="0"/>
        </w:rPr>
        <w:t xml:space="preserve">Racialised communities have fewer avenues for redress</w:t>
      </w:r>
    </w:p>
    <w:p w:rsidR="00000000" w:rsidDel="00000000" w:rsidP="00000000" w:rsidRDefault="00000000" w:rsidRPr="00000000" w14:paraId="00000218">
      <w:pPr>
        <w:spacing w:after="240" w:before="240" w:lineRule="auto"/>
        <w:rPr/>
      </w:pPr>
      <w:r w:rsidDel="00000000" w:rsidR="00000000" w:rsidRPr="00000000">
        <w:rPr>
          <w:rtl w:val="0"/>
        </w:rPr>
        <w:t xml:space="preserve">Wayne’s case demonstrates how private power can be weaponised against vulnerable Black residents, especially when public bodies fail to intervene.</w:t>
      </w:r>
    </w:p>
    <w:p w:rsidR="00000000" w:rsidDel="00000000" w:rsidP="00000000" w:rsidRDefault="00000000" w:rsidRPr="00000000" w14:paraId="000002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A">
      <w:pPr>
        <w:pStyle w:val="Heading2"/>
        <w:keepNext w:val="0"/>
        <w:keepLines w:val="0"/>
        <w:spacing w:after="80" w:lineRule="auto"/>
        <w:rPr>
          <w:b w:val="1"/>
          <w:bCs w:val="1"/>
          <w:sz w:val="34"/>
          <w:szCs w:val="34"/>
        </w:rPr>
      </w:pPr>
      <w:bookmarkStart w:colFirst="0" w:colLast="0" w:name="_2q3z0fleepo1" w:id="54"/>
      <w:bookmarkEnd w:id="54"/>
      <w:r w:rsidDel="00000000" w:rsidR="00000000" w:rsidRPr="00000000">
        <w:rPr>
          <w:b w:val="1"/>
          <w:bCs w:val="1"/>
          <w:sz w:val="34"/>
          <w:szCs w:val="34"/>
          <w:rtl w:val="0"/>
        </w:rPr>
        <w:t xml:space="preserve">6. The Erasure of Black Suffering in Legal Processes</w:t>
      </w:r>
    </w:p>
    <w:p w:rsidR="00000000" w:rsidDel="00000000" w:rsidP="00000000" w:rsidRDefault="00000000" w:rsidRPr="00000000" w14:paraId="0000021B">
      <w:pPr>
        <w:spacing w:after="240" w:before="240" w:lineRule="auto"/>
        <w:rPr/>
      </w:pPr>
      <w:r w:rsidDel="00000000" w:rsidR="00000000" w:rsidRPr="00000000">
        <w:rPr>
          <w:rtl w:val="0"/>
        </w:rPr>
        <w:t xml:space="preserve">Throughout the enforcement actions, Wayne’s suffering was:</w:t>
      </w:r>
    </w:p>
    <w:p w:rsidR="00000000" w:rsidDel="00000000" w:rsidP="00000000" w:rsidRDefault="00000000" w:rsidRPr="00000000" w14:paraId="0000021C">
      <w:pPr>
        <w:numPr>
          <w:ilvl w:val="0"/>
          <w:numId w:val="62"/>
        </w:numPr>
        <w:spacing w:after="0" w:afterAutospacing="0" w:before="240" w:lineRule="auto"/>
        <w:ind w:left="720" w:hanging="360"/>
      </w:pPr>
      <w:r w:rsidDel="00000000" w:rsidR="00000000" w:rsidRPr="00000000">
        <w:rPr>
          <w:rtl w:val="0"/>
        </w:rPr>
        <w:t xml:space="preserve">Ignored</w:t>
      </w:r>
    </w:p>
    <w:p w:rsidR="00000000" w:rsidDel="00000000" w:rsidP="00000000" w:rsidRDefault="00000000" w:rsidRPr="00000000" w14:paraId="0000021D">
      <w:pPr>
        <w:numPr>
          <w:ilvl w:val="0"/>
          <w:numId w:val="62"/>
        </w:numPr>
        <w:spacing w:after="0" w:afterAutospacing="0" w:before="0" w:beforeAutospacing="0" w:lineRule="auto"/>
        <w:ind w:left="720" w:hanging="360"/>
      </w:pPr>
      <w:r w:rsidDel="00000000" w:rsidR="00000000" w:rsidRPr="00000000">
        <w:rPr>
          <w:rtl w:val="0"/>
        </w:rPr>
        <w:t xml:space="preserve">Minimized</w:t>
      </w:r>
    </w:p>
    <w:p w:rsidR="00000000" w:rsidDel="00000000" w:rsidP="00000000" w:rsidRDefault="00000000" w:rsidRPr="00000000" w14:paraId="0000021E">
      <w:pPr>
        <w:numPr>
          <w:ilvl w:val="0"/>
          <w:numId w:val="62"/>
        </w:numPr>
        <w:spacing w:after="0" w:afterAutospacing="0" w:before="0" w:beforeAutospacing="0" w:lineRule="auto"/>
        <w:ind w:left="720" w:hanging="360"/>
      </w:pPr>
      <w:r w:rsidDel="00000000" w:rsidR="00000000" w:rsidRPr="00000000">
        <w:rPr>
          <w:rtl w:val="0"/>
        </w:rPr>
        <w:t xml:space="preserve">Normalised</w:t>
      </w:r>
    </w:p>
    <w:p w:rsidR="00000000" w:rsidDel="00000000" w:rsidP="00000000" w:rsidRDefault="00000000" w:rsidRPr="00000000" w14:paraId="0000021F">
      <w:pPr>
        <w:numPr>
          <w:ilvl w:val="0"/>
          <w:numId w:val="62"/>
        </w:numPr>
        <w:spacing w:after="240" w:before="0" w:beforeAutospacing="0" w:lineRule="auto"/>
        <w:ind w:left="720" w:hanging="360"/>
      </w:pPr>
      <w:r w:rsidDel="00000000" w:rsidR="00000000" w:rsidRPr="00000000">
        <w:rPr>
          <w:rtl w:val="0"/>
        </w:rPr>
        <w:t xml:space="preserve">Rendered invisible</w:t>
      </w:r>
    </w:p>
    <w:p w:rsidR="00000000" w:rsidDel="00000000" w:rsidP="00000000" w:rsidRDefault="00000000" w:rsidRPr="00000000" w14:paraId="00000220">
      <w:pPr>
        <w:spacing w:after="240" w:before="240" w:lineRule="auto"/>
        <w:rPr/>
      </w:pPr>
      <w:r w:rsidDel="00000000" w:rsidR="00000000" w:rsidRPr="00000000">
        <w:rPr>
          <w:rtl w:val="0"/>
        </w:rPr>
        <w:t xml:space="preserve">CRT identifies this as </w:t>
      </w:r>
      <w:r w:rsidDel="00000000" w:rsidR="00000000" w:rsidRPr="00000000">
        <w:rPr>
          <w:b w:val="1"/>
          <w:bCs w:val="1"/>
          <w:rtl w:val="0"/>
        </w:rPr>
        <w:t xml:space="preserve">racialised erasure</w:t>
      </w:r>
      <w:r w:rsidDel="00000000" w:rsidR="00000000" w:rsidRPr="00000000">
        <w:rPr>
          <w:rtl w:val="0"/>
        </w:rPr>
        <w:t xml:space="preserve"> — the systematic dismissal of Black pain, Black testimony, and Black experience. Despite clear evidence of harm, institutions treated Wayne as an administrative inconvenience rather than a human being entitled to dignity and protection.</w:t>
      </w:r>
    </w:p>
    <w:p w:rsidR="00000000" w:rsidDel="00000000" w:rsidP="00000000" w:rsidRDefault="00000000" w:rsidRPr="00000000" w14:paraId="000002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2">
      <w:pPr>
        <w:pStyle w:val="Heading2"/>
        <w:keepNext w:val="0"/>
        <w:keepLines w:val="0"/>
        <w:spacing w:after="80" w:lineRule="auto"/>
        <w:rPr>
          <w:b w:val="1"/>
          <w:bCs w:val="1"/>
          <w:sz w:val="34"/>
          <w:szCs w:val="34"/>
        </w:rPr>
      </w:pPr>
      <w:bookmarkStart w:colFirst="0" w:colLast="0" w:name="_l9b7fctkv8hw" w:id="55"/>
      <w:bookmarkEnd w:id="55"/>
      <w:r w:rsidDel="00000000" w:rsidR="00000000" w:rsidRPr="00000000">
        <w:rPr>
          <w:b w:val="1"/>
          <w:bCs w:val="1"/>
          <w:sz w:val="34"/>
          <w:szCs w:val="34"/>
          <w:rtl w:val="0"/>
        </w:rPr>
        <w:t xml:space="preserve">7. The Intersection of Race, Property, and State Power</w:t>
      </w:r>
    </w:p>
    <w:p w:rsidR="00000000" w:rsidDel="00000000" w:rsidP="00000000" w:rsidRDefault="00000000" w:rsidRPr="00000000" w14:paraId="00000223">
      <w:pPr>
        <w:spacing w:after="240" w:before="240" w:lineRule="auto"/>
        <w:rPr/>
      </w:pPr>
      <w:r w:rsidDel="00000000" w:rsidR="00000000" w:rsidRPr="00000000">
        <w:rPr>
          <w:rtl w:val="0"/>
        </w:rPr>
        <w:t xml:space="preserve">Wayne’s case sits at the intersection of three powerful forces:</w:t>
      </w:r>
    </w:p>
    <w:p w:rsidR="00000000" w:rsidDel="00000000" w:rsidP="00000000" w:rsidRDefault="00000000" w:rsidRPr="00000000" w14:paraId="00000224">
      <w:pPr>
        <w:numPr>
          <w:ilvl w:val="0"/>
          <w:numId w:val="43"/>
        </w:numPr>
        <w:spacing w:after="0" w:afterAutospacing="0" w:before="240" w:lineRule="auto"/>
        <w:ind w:left="720" w:hanging="360"/>
      </w:pPr>
      <w:r w:rsidDel="00000000" w:rsidR="00000000" w:rsidRPr="00000000">
        <w:rPr>
          <w:b w:val="1"/>
          <w:bCs w:val="1"/>
          <w:rtl w:val="0"/>
        </w:rPr>
        <w:t xml:space="preserve">Race</w:t>
      </w:r>
      <w:r w:rsidDel="00000000" w:rsidR="00000000" w:rsidRPr="00000000">
        <w:rPr>
          <w:rtl w:val="0"/>
        </w:rPr>
        <w:t xml:space="preserve"> — shaping perceptions of legitimacy and entitlement</w:t>
      </w:r>
    </w:p>
    <w:p w:rsidR="00000000" w:rsidDel="00000000" w:rsidP="00000000" w:rsidRDefault="00000000" w:rsidRPr="00000000" w14:paraId="00000225">
      <w:pPr>
        <w:numPr>
          <w:ilvl w:val="0"/>
          <w:numId w:val="43"/>
        </w:numPr>
        <w:spacing w:after="0" w:afterAutospacing="0" w:before="0" w:beforeAutospacing="0" w:lineRule="auto"/>
        <w:ind w:left="720" w:hanging="360"/>
      </w:pPr>
      <w:r w:rsidDel="00000000" w:rsidR="00000000" w:rsidRPr="00000000">
        <w:rPr>
          <w:b w:val="1"/>
          <w:bCs w:val="1"/>
          <w:rtl w:val="0"/>
        </w:rPr>
        <w:t xml:space="preserve">Property</w:t>
      </w:r>
      <w:r w:rsidDel="00000000" w:rsidR="00000000" w:rsidRPr="00000000">
        <w:rPr>
          <w:rtl w:val="0"/>
        </w:rPr>
        <w:t xml:space="preserve"> — used as a tool of exclusion and control</w:t>
      </w:r>
    </w:p>
    <w:p w:rsidR="00000000" w:rsidDel="00000000" w:rsidP="00000000" w:rsidRDefault="00000000" w:rsidRPr="00000000" w14:paraId="00000226">
      <w:pPr>
        <w:numPr>
          <w:ilvl w:val="0"/>
          <w:numId w:val="43"/>
        </w:numPr>
        <w:spacing w:after="240" w:before="0" w:beforeAutospacing="0" w:lineRule="auto"/>
        <w:ind w:left="720" w:hanging="360"/>
      </w:pPr>
      <w:r w:rsidDel="00000000" w:rsidR="00000000" w:rsidRPr="00000000">
        <w:rPr>
          <w:b w:val="1"/>
          <w:bCs w:val="1"/>
          <w:rtl w:val="0"/>
        </w:rPr>
        <w:t xml:space="preserve">State power</w:t>
      </w:r>
      <w:r w:rsidDel="00000000" w:rsidR="00000000" w:rsidRPr="00000000">
        <w:rPr>
          <w:rtl w:val="0"/>
        </w:rPr>
        <w:t xml:space="preserve"> — exercised through police, councils, and quasi‑public bodies</w:t>
      </w:r>
    </w:p>
    <w:p w:rsidR="00000000" w:rsidDel="00000000" w:rsidP="00000000" w:rsidRDefault="00000000" w:rsidRPr="00000000" w14:paraId="00000227">
      <w:pPr>
        <w:spacing w:after="240" w:before="240" w:lineRule="auto"/>
        <w:rPr/>
      </w:pPr>
      <w:r w:rsidDel="00000000" w:rsidR="00000000" w:rsidRPr="00000000">
        <w:rPr>
          <w:rtl w:val="0"/>
        </w:rPr>
        <w:t xml:space="preserve">CRT reveals that these forces do not operate independently. They reinforce one another, producing a system in which Black individuals are disproportionately subjected to:</w:t>
      </w:r>
    </w:p>
    <w:p w:rsidR="00000000" w:rsidDel="00000000" w:rsidP="00000000" w:rsidRDefault="00000000" w:rsidRPr="00000000" w14:paraId="00000228">
      <w:pPr>
        <w:numPr>
          <w:ilvl w:val="0"/>
          <w:numId w:val="31"/>
        </w:numPr>
        <w:spacing w:after="0" w:afterAutospacing="0" w:before="240" w:lineRule="auto"/>
        <w:ind w:left="720" w:hanging="360"/>
      </w:pPr>
      <w:r w:rsidDel="00000000" w:rsidR="00000000" w:rsidRPr="00000000">
        <w:rPr>
          <w:rtl w:val="0"/>
        </w:rPr>
        <w:t xml:space="preserve">Dispossession</w:t>
      </w:r>
    </w:p>
    <w:p w:rsidR="00000000" w:rsidDel="00000000" w:rsidP="00000000" w:rsidRDefault="00000000" w:rsidRPr="00000000" w14:paraId="00000229">
      <w:pPr>
        <w:numPr>
          <w:ilvl w:val="0"/>
          <w:numId w:val="31"/>
        </w:numPr>
        <w:spacing w:after="0" w:afterAutospacing="0" w:before="0" w:beforeAutospacing="0" w:lineRule="auto"/>
        <w:ind w:left="720" w:hanging="360"/>
      </w:pPr>
      <w:r w:rsidDel="00000000" w:rsidR="00000000" w:rsidRPr="00000000">
        <w:rPr>
          <w:rtl w:val="0"/>
        </w:rPr>
        <w:t xml:space="preserve">Enforcement</w:t>
      </w:r>
    </w:p>
    <w:p w:rsidR="00000000" w:rsidDel="00000000" w:rsidP="00000000" w:rsidRDefault="00000000" w:rsidRPr="00000000" w14:paraId="0000022A">
      <w:pPr>
        <w:numPr>
          <w:ilvl w:val="0"/>
          <w:numId w:val="31"/>
        </w:numPr>
        <w:spacing w:after="0" w:afterAutospacing="0" w:before="0" w:beforeAutospacing="0" w:lineRule="auto"/>
        <w:ind w:left="720" w:hanging="360"/>
      </w:pPr>
      <w:r w:rsidDel="00000000" w:rsidR="00000000" w:rsidRPr="00000000">
        <w:rPr>
          <w:rtl w:val="0"/>
        </w:rPr>
        <w:t xml:space="preserve">Neglect</w:t>
      </w:r>
    </w:p>
    <w:p w:rsidR="00000000" w:rsidDel="00000000" w:rsidP="00000000" w:rsidRDefault="00000000" w:rsidRPr="00000000" w14:paraId="0000022B">
      <w:pPr>
        <w:numPr>
          <w:ilvl w:val="0"/>
          <w:numId w:val="31"/>
        </w:numPr>
        <w:spacing w:after="240" w:before="0" w:beforeAutospacing="0" w:lineRule="auto"/>
        <w:ind w:left="720" w:hanging="360"/>
      </w:pPr>
      <w:r w:rsidDel="00000000" w:rsidR="00000000" w:rsidRPr="00000000">
        <w:rPr>
          <w:rtl w:val="0"/>
        </w:rPr>
        <w:t xml:space="preserve">Harm</w:t>
      </w:r>
    </w:p>
    <w:p w:rsidR="00000000" w:rsidDel="00000000" w:rsidP="00000000" w:rsidRDefault="00000000" w:rsidRPr="00000000" w14:paraId="0000022C">
      <w:pPr>
        <w:spacing w:after="240" w:before="240" w:lineRule="auto"/>
        <w:rPr/>
      </w:pPr>
      <w:r w:rsidDel="00000000" w:rsidR="00000000" w:rsidRPr="00000000">
        <w:rPr>
          <w:rtl w:val="0"/>
        </w:rPr>
        <w:t xml:space="preserve">Wayne’s experience is not an anomaly; it is a predictable outcome of a racialised legal order.</w:t>
      </w:r>
    </w:p>
    <w:p w:rsidR="00000000" w:rsidDel="00000000" w:rsidP="00000000" w:rsidRDefault="00000000" w:rsidRPr="00000000" w14:paraId="000002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E">
      <w:pPr>
        <w:pStyle w:val="Heading2"/>
        <w:keepNext w:val="0"/>
        <w:keepLines w:val="0"/>
        <w:spacing w:after="80" w:lineRule="auto"/>
        <w:rPr>
          <w:b w:val="1"/>
          <w:bCs w:val="1"/>
          <w:sz w:val="34"/>
          <w:szCs w:val="34"/>
        </w:rPr>
      </w:pPr>
      <w:bookmarkStart w:colFirst="0" w:colLast="0" w:name="_7yd6e8w00uh1" w:id="56"/>
      <w:bookmarkEnd w:id="56"/>
      <w:r w:rsidDel="00000000" w:rsidR="00000000" w:rsidRPr="00000000">
        <w:rPr>
          <w:b w:val="1"/>
          <w:bCs w:val="1"/>
          <w:sz w:val="34"/>
          <w:szCs w:val="34"/>
          <w:rtl w:val="0"/>
        </w:rPr>
        <w:t xml:space="preserve">Conclusion to Section VII</w:t>
      </w:r>
    </w:p>
    <w:p w:rsidR="00000000" w:rsidDel="00000000" w:rsidP="00000000" w:rsidRDefault="00000000" w:rsidRPr="00000000" w14:paraId="0000022F">
      <w:pPr>
        <w:spacing w:after="240" w:before="240" w:lineRule="auto"/>
        <w:rPr/>
      </w:pPr>
      <w:r w:rsidDel="00000000" w:rsidR="00000000" w:rsidRPr="00000000">
        <w:rPr>
          <w:rtl w:val="0"/>
        </w:rPr>
        <w:t xml:space="preserve">Critical race analysis exposes the deeper structural dynamics that doctrinal reasoning alone cannot capture. Wayne’s case is not simply a legal dispute; it is a racialised event shaped by:</w:t>
      </w:r>
    </w:p>
    <w:p w:rsidR="00000000" w:rsidDel="00000000" w:rsidP="00000000" w:rsidRDefault="00000000" w:rsidRPr="00000000" w14:paraId="00000230">
      <w:pPr>
        <w:numPr>
          <w:ilvl w:val="0"/>
          <w:numId w:val="61"/>
        </w:numPr>
        <w:spacing w:after="0" w:afterAutospacing="0" w:before="240" w:lineRule="auto"/>
        <w:ind w:left="720" w:hanging="360"/>
      </w:pPr>
      <w:r w:rsidDel="00000000" w:rsidR="00000000" w:rsidRPr="00000000">
        <w:rPr>
          <w:rtl w:val="0"/>
        </w:rPr>
        <w:t xml:space="preserve">Institutional bias</w:t>
      </w:r>
    </w:p>
    <w:p w:rsidR="00000000" w:rsidDel="00000000" w:rsidP="00000000" w:rsidRDefault="00000000" w:rsidRPr="00000000" w14:paraId="00000231">
      <w:pPr>
        <w:numPr>
          <w:ilvl w:val="0"/>
          <w:numId w:val="61"/>
        </w:numPr>
        <w:spacing w:after="0" w:afterAutospacing="0" w:before="0" w:beforeAutospacing="0" w:lineRule="auto"/>
        <w:ind w:left="720" w:hanging="360"/>
      </w:pPr>
      <w:r w:rsidDel="00000000" w:rsidR="00000000" w:rsidRPr="00000000">
        <w:rPr>
          <w:rtl w:val="0"/>
        </w:rPr>
        <w:t xml:space="preserve">Structural inequality</w:t>
      </w:r>
    </w:p>
    <w:p w:rsidR="00000000" w:rsidDel="00000000" w:rsidP="00000000" w:rsidRDefault="00000000" w:rsidRPr="00000000" w14:paraId="00000232">
      <w:pPr>
        <w:numPr>
          <w:ilvl w:val="0"/>
          <w:numId w:val="61"/>
        </w:numPr>
        <w:spacing w:after="0" w:afterAutospacing="0" w:before="0" w:beforeAutospacing="0" w:lineRule="auto"/>
        <w:ind w:left="720" w:hanging="360"/>
      </w:pPr>
      <w:r w:rsidDel="00000000" w:rsidR="00000000" w:rsidRPr="00000000">
        <w:rPr>
          <w:rtl w:val="0"/>
        </w:rPr>
        <w:t xml:space="preserve">Racialised assumptions</w:t>
      </w:r>
    </w:p>
    <w:p w:rsidR="00000000" w:rsidDel="00000000" w:rsidP="00000000" w:rsidRDefault="00000000" w:rsidRPr="00000000" w14:paraId="00000233">
      <w:pPr>
        <w:numPr>
          <w:ilvl w:val="0"/>
          <w:numId w:val="61"/>
        </w:numPr>
        <w:spacing w:after="0" w:afterAutospacing="0" w:before="0" w:beforeAutospacing="0" w:lineRule="auto"/>
        <w:ind w:left="720" w:hanging="360"/>
      </w:pPr>
      <w:r w:rsidDel="00000000" w:rsidR="00000000" w:rsidRPr="00000000">
        <w:rPr>
          <w:rtl w:val="0"/>
        </w:rPr>
        <w:t xml:space="preserve">Neglect</w:t>
      </w:r>
    </w:p>
    <w:p w:rsidR="00000000" w:rsidDel="00000000" w:rsidP="00000000" w:rsidRDefault="00000000" w:rsidRPr="00000000" w14:paraId="00000234">
      <w:pPr>
        <w:numPr>
          <w:ilvl w:val="0"/>
          <w:numId w:val="61"/>
        </w:numPr>
        <w:spacing w:after="240" w:before="0" w:beforeAutospacing="0" w:lineRule="auto"/>
        <w:ind w:left="720" w:hanging="360"/>
      </w:pPr>
      <w:r w:rsidDel="00000000" w:rsidR="00000000" w:rsidRPr="00000000">
        <w:rPr>
          <w:rtl w:val="0"/>
        </w:rPr>
        <w:t xml:space="preserve">Dispossession</w:t>
      </w:r>
    </w:p>
    <w:p w:rsidR="00000000" w:rsidDel="00000000" w:rsidP="00000000" w:rsidRDefault="00000000" w:rsidRPr="00000000" w14:paraId="00000235">
      <w:pPr>
        <w:spacing w:after="240" w:before="240" w:lineRule="auto"/>
        <w:rPr/>
      </w:pPr>
      <w:r w:rsidDel="00000000" w:rsidR="00000000" w:rsidRPr="00000000">
        <w:rPr>
          <w:rtl w:val="0"/>
        </w:rPr>
        <w:t xml:space="preserve">This analysis provides the foundation for the socio‑legal examination that follows.</w:t>
      </w:r>
    </w:p>
    <w:p w:rsidR="00000000" w:rsidDel="00000000" w:rsidP="00000000" w:rsidRDefault="00000000" w:rsidRPr="00000000" w14:paraId="000002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7">
      <w:pPr>
        <w:pStyle w:val="Heading1"/>
        <w:keepNext w:val="0"/>
        <w:keepLines w:val="0"/>
        <w:spacing w:before="480" w:lineRule="auto"/>
        <w:rPr>
          <w:b w:val="1"/>
          <w:bCs w:val="1"/>
          <w:sz w:val="46"/>
          <w:szCs w:val="46"/>
        </w:rPr>
      </w:pPr>
      <w:bookmarkStart w:colFirst="0" w:colLast="0" w:name="_auhbdgbh7oo" w:id="57"/>
      <w:bookmarkEnd w:id="57"/>
      <w:r w:rsidDel="00000000" w:rsidR="00000000" w:rsidRPr="00000000">
        <w:rPr>
          <w:b w:val="1"/>
          <w:bCs w:val="1"/>
          <w:sz w:val="46"/>
          <w:szCs w:val="46"/>
          <w:rtl w:val="0"/>
        </w:rPr>
        <w:t xml:space="preserve">SECTION VIII — SOCIO‑LEGAL ANALYSIS</w:t>
      </w:r>
    </w:p>
    <w:p w:rsidR="00000000" w:rsidDel="00000000" w:rsidP="00000000" w:rsidRDefault="00000000" w:rsidRPr="00000000" w14:paraId="00000238">
      <w:pPr>
        <w:spacing w:after="240" w:before="240" w:lineRule="auto"/>
        <w:rPr/>
      </w:pPr>
      <w:r w:rsidDel="00000000" w:rsidR="00000000" w:rsidRPr="00000000">
        <w:rPr>
          <w:rtl w:val="0"/>
        </w:rPr>
        <w:t xml:space="preserve">Doctrinal analysis reveals the legal deficiencies in the Respondents’ actions. Critical race theory exposes the racialised assumptions and structural inequalities that shaped those actions. But to fully understand </w:t>
      </w:r>
      <w:r w:rsidDel="00000000" w:rsidR="00000000" w:rsidRPr="00000000">
        <w:rPr>
          <w:i w:val="1"/>
          <w:iCs w:val="1"/>
          <w:rtl w:val="0"/>
        </w:rPr>
        <w:t xml:space="preserve">how</w:t>
      </w:r>
      <w:r w:rsidDel="00000000" w:rsidR="00000000" w:rsidRPr="00000000">
        <w:rPr>
          <w:rtl w:val="0"/>
        </w:rPr>
        <w:t xml:space="preserve"> and </w:t>
      </w:r>
      <w:r w:rsidDel="00000000" w:rsidR="00000000" w:rsidRPr="00000000">
        <w:rPr>
          <w:i w:val="1"/>
          <w:iCs w:val="1"/>
          <w:rtl w:val="0"/>
        </w:rPr>
        <w:t xml:space="preserve">why</w:t>
      </w:r>
      <w:r w:rsidDel="00000000" w:rsidR="00000000" w:rsidRPr="00000000">
        <w:rPr>
          <w:rtl w:val="0"/>
        </w:rPr>
        <w:t xml:space="preserve"> these harms occurred — and why they persisted — we must examine the socio‑legal environment in which the case unfolded. Socio‑legal analysis focuses on the lived realities of law: how institutions behave, how power is exercised, how decisions are made, and how vulnerable individuals experience the legal system. Wayne’s case is a textbook example of how fragmented governance, privatised enforcement, and institutional cultures converge to produce injustice.</w:t>
      </w:r>
    </w:p>
    <w:p w:rsidR="00000000" w:rsidDel="00000000" w:rsidP="00000000" w:rsidRDefault="00000000" w:rsidRPr="00000000" w14:paraId="000002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A">
      <w:pPr>
        <w:pStyle w:val="Heading2"/>
        <w:keepNext w:val="0"/>
        <w:keepLines w:val="0"/>
        <w:spacing w:after="80" w:lineRule="auto"/>
        <w:rPr>
          <w:b w:val="1"/>
          <w:bCs w:val="1"/>
          <w:sz w:val="34"/>
          <w:szCs w:val="34"/>
        </w:rPr>
      </w:pPr>
      <w:bookmarkStart w:colFirst="0" w:colLast="0" w:name="_2dcs34jpmizs" w:id="58"/>
      <w:bookmarkEnd w:id="58"/>
      <w:r w:rsidDel="00000000" w:rsidR="00000000" w:rsidRPr="00000000">
        <w:rPr>
          <w:b w:val="1"/>
          <w:bCs w:val="1"/>
          <w:sz w:val="34"/>
          <w:szCs w:val="34"/>
          <w:rtl w:val="0"/>
        </w:rPr>
        <w:t xml:space="preserve">1. Fragmented Governance and Accountability Gaps</w:t>
      </w:r>
    </w:p>
    <w:p w:rsidR="00000000" w:rsidDel="00000000" w:rsidP="00000000" w:rsidRDefault="00000000" w:rsidRPr="00000000" w14:paraId="0000023B">
      <w:pPr>
        <w:spacing w:after="240" w:before="240" w:lineRule="auto"/>
        <w:rPr/>
      </w:pPr>
      <w:r w:rsidDel="00000000" w:rsidR="00000000" w:rsidRPr="00000000">
        <w:rPr>
          <w:rtl w:val="0"/>
        </w:rPr>
        <w:t xml:space="preserve">Wayne’s case involved a complex web of actors:</w:t>
      </w:r>
    </w:p>
    <w:p w:rsidR="00000000" w:rsidDel="00000000" w:rsidP="00000000" w:rsidRDefault="00000000" w:rsidRPr="00000000" w14:paraId="0000023C">
      <w:pPr>
        <w:numPr>
          <w:ilvl w:val="0"/>
          <w:numId w:val="17"/>
        </w:numPr>
        <w:spacing w:after="0" w:afterAutospacing="0" w:before="240" w:lineRule="auto"/>
        <w:ind w:left="720" w:hanging="360"/>
      </w:pPr>
      <w:r w:rsidDel="00000000" w:rsidR="00000000" w:rsidRPr="00000000">
        <w:rPr>
          <w:rtl w:val="0"/>
        </w:rPr>
        <w:t xml:space="preserve">Network Rail (quasi‑public infrastructure body)</w:t>
      </w:r>
    </w:p>
    <w:p w:rsidR="00000000" w:rsidDel="00000000" w:rsidP="00000000" w:rsidRDefault="00000000" w:rsidRPr="00000000" w14:paraId="0000023D">
      <w:pPr>
        <w:numPr>
          <w:ilvl w:val="0"/>
          <w:numId w:val="17"/>
        </w:numPr>
        <w:spacing w:after="0" w:afterAutospacing="0" w:before="0" w:beforeAutospacing="0" w:lineRule="auto"/>
        <w:ind w:left="720" w:hanging="360"/>
      </w:pPr>
      <w:r w:rsidDel="00000000" w:rsidR="00000000" w:rsidRPr="00000000">
        <w:rPr>
          <w:rtl w:val="0"/>
        </w:rPr>
        <w:t xml:space="preserve">The Arch Company (private landlord)</w:t>
      </w:r>
    </w:p>
    <w:p w:rsidR="00000000" w:rsidDel="00000000" w:rsidP="00000000" w:rsidRDefault="00000000" w:rsidRPr="00000000" w14:paraId="0000023E">
      <w:pPr>
        <w:numPr>
          <w:ilvl w:val="0"/>
          <w:numId w:val="17"/>
        </w:numPr>
        <w:spacing w:after="0" w:afterAutospacing="0" w:before="0" w:beforeAutospacing="0" w:lineRule="auto"/>
        <w:ind w:left="720" w:hanging="360"/>
      </w:pPr>
      <w:r w:rsidDel="00000000" w:rsidR="00000000" w:rsidRPr="00000000">
        <w:rPr>
          <w:rtl w:val="0"/>
        </w:rPr>
        <w:t xml:space="preserve">Blackstone (global investment firm)</w:t>
      </w:r>
    </w:p>
    <w:p w:rsidR="00000000" w:rsidDel="00000000" w:rsidP="00000000" w:rsidRDefault="00000000" w:rsidRPr="00000000" w14:paraId="0000023F">
      <w:pPr>
        <w:numPr>
          <w:ilvl w:val="0"/>
          <w:numId w:val="17"/>
        </w:numPr>
        <w:spacing w:after="0" w:afterAutospacing="0" w:before="0" w:beforeAutospacing="0" w:lineRule="auto"/>
        <w:ind w:left="720" w:hanging="360"/>
      </w:pPr>
      <w:r w:rsidDel="00000000" w:rsidR="00000000" w:rsidRPr="00000000">
        <w:rPr>
          <w:rtl w:val="0"/>
        </w:rPr>
        <w:t xml:space="preserve">Haringey Council (local authority)</w:t>
      </w:r>
    </w:p>
    <w:p w:rsidR="00000000" w:rsidDel="00000000" w:rsidP="00000000" w:rsidRDefault="00000000" w:rsidRPr="00000000" w14:paraId="00000240">
      <w:pPr>
        <w:numPr>
          <w:ilvl w:val="0"/>
          <w:numId w:val="17"/>
        </w:numPr>
        <w:spacing w:after="0" w:afterAutospacing="0" w:before="0" w:beforeAutospacing="0" w:lineRule="auto"/>
        <w:ind w:left="720" w:hanging="360"/>
      </w:pPr>
      <w:r w:rsidDel="00000000" w:rsidR="00000000" w:rsidRPr="00000000">
        <w:rPr>
          <w:rtl w:val="0"/>
        </w:rPr>
        <w:t xml:space="preserve">Metropolitan Police (state enforcement)</w:t>
      </w:r>
    </w:p>
    <w:p w:rsidR="00000000" w:rsidDel="00000000" w:rsidP="00000000" w:rsidRDefault="00000000" w:rsidRPr="00000000" w14:paraId="00000241">
      <w:pPr>
        <w:numPr>
          <w:ilvl w:val="0"/>
          <w:numId w:val="17"/>
        </w:numPr>
        <w:spacing w:after="240" w:before="0" w:beforeAutospacing="0" w:lineRule="auto"/>
        <w:ind w:left="720" w:hanging="360"/>
      </w:pPr>
      <w:r w:rsidDel="00000000" w:rsidR="00000000" w:rsidRPr="00000000">
        <w:rPr>
          <w:rtl w:val="0"/>
        </w:rPr>
        <w:t xml:space="preserve">Private contractors and enforcement agents</w:t>
      </w:r>
    </w:p>
    <w:p w:rsidR="00000000" w:rsidDel="00000000" w:rsidP="00000000" w:rsidRDefault="00000000" w:rsidRPr="00000000" w14:paraId="00000242">
      <w:pPr>
        <w:spacing w:after="240" w:before="240" w:lineRule="auto"/>
        <w:rPr/>
      </w:pPr>
      <w:r w:rsidDel="00000000" w:rsidR="00000000" w:rsidRPr="00000000">
        <w:rPr>
          <w:rtl w:val="0"/>
        </w:rPr>
        <w:t xml:space="preserve">Each actor operated within its own silo, with:</w:t>
      </w:r>
    </w:p>
    <w:p w:rsidR="00000000" w:rsidDel="00000000" w:rsidP="00000000" w:rsidRDefault="00000000" w:rsidRPr="00000000" w14:paraId="00000243">
      <w:pPr>
        <w:numPr>
          <w:ilvl w:val="0"/>
          <w:numId w:val="3"/>
        </w:numPr>
        <w:spacing w:after="0" w:afterAutospacing="0" w:before="240" w:lineRule="auto"/>
        <w:ind w:left="720" w:hanging="360"/>
      </w:pPr>
      <w:r w:rsidDel="00000000" w:rsidR="00000000" w:rsidRPr="00000000">
        <w:rPr>
          <w:rtl w:val="0"/>
        </w:rPr>
        <w:t xml:space="preserve">Different priorities</w:t>
      </w:r>
    </w:p>
    <w:p w:rsidR="00000000" w:rsidDel="00000000" w:rsidP="00000000" w:rsidRDefault="00000000" w:rsidRPr="00000000" w14:paraId="00000244">
      <w:pPr>
        <w:numPr>
          <w:ilvl w:val="0"/>
          <w:numId w:val="3"/>
        </w:numPr>
        <w:spacing w:after="0" w:afterAutospacing="0" w:before="0" w:beforeAutospacing="0" w:lineRule="auto"/>
        <w:ind w:left="720" w:hanging="360"/>
      </w:pPr>
      <w:r w:rsidDel="00000000" w:rsidR="00000000" w:rsidRPr="00000000">
        <w:rPr>
          <w:rtl w:val="0"/>
        </w:rPr>
        <w:t xml:space="preserve">Different accountability structures</w:t>
      </w:r>
    </w:p>
    <w:p w:rsidR="00000000" w:rsidDel="00000000" w:rsidP="00000000" w:rsidRDefault="00000000" w:rsidRPr="00000000" w14:paraId="00000245">
      <w:pPr>
        <w:numPr>
          <w:ilvl w:val="0"/>
          <w:numId w:val="3"/>
        </w:numPr>
        <w:spacing w:after="0" w:afterAutospacing="0" w:before="0" w:beforeAutospacing="0" w:lineRule="auto"/>
        <w:ind w:left="720" w:hanging="360"/>
      </w:pPr>
      <w:r w:rsidDel="00000000" w:rsidR="00000000" w:rsidRPr="00000000">
        <w:rPr>
          <w:rtl w:val="0"/>
        </w:rPr>
        <w:t xml:space="preserve">Different legal obligations</w:t>
      </w:r>
    </w:p>
    <w:p w:rsidR="00000000" w:rsidDel="00000000" w:rsidP="00000000" w:rsidRDefault="00000000" w:rsidRPr="00000000" w14:paraId="00000246">
      <w:pPr>
        <w:numPr>
          <w:ilvl w:val="0"/>
          <w:numId w:val="3"/>
        </w:numPr>
        <w:spacing w:after="240" w:before="0" w:beforeAutospacing="0" w:lineRule="auto"/>
        <w:ind w:left="720" w:hanging="360"/>
      </w:pPr>
      <w:r w:rsidDel="00000000" w:rsidR="00000000" w:rsidRPr="00000000">
        <w:rPr>
          <w:rtl w:val="0"/>
        </w:rPr>
        <w:t xml:space="preserve">Different institutional cultures</w:t>
      </w:r>
    </w:p>
    <w:p w:rsidR="00000000" w:rsidDel="00000000" w:rsidP="00000000" w:rsidRDefault="00000000" w:rsidRPr="00000000" w14:paraId="00000247">
      <w:pPr>
        <w:spacing w:after="240" w:before="240" w:lineRule="auto"/>
        <w:rPr/>
      </w:pPr>
      <w:r w:rsidDel="00000000" w:rsidR="00000000" w:rsidRPr="00000000">
        <w:rPr>
          <w:rtl w:val="0"/>
        </w:rPr>
        <w:t xml:space="preserve">This fragmentation created </w:t>
      </w:r>
      <w:r w:rsidDel="00000000" w:rsidR="00000000" w:rsidRPr="00000000">
        <w:rPr>
          <w:b w:val="1"/>
          <w:bCs w:val="1"/>
          <w:rtl w:val="0"/>
        </w:rPr>
        <w:t xml:space="preserve">accountability gaps</w:t>
      </w:r>
      <w:r w:rsidDel="00000000" w:rsidR="00000000" w:rsidRPr="00000000">
        <w:rPr>
          <w:rtl w:val="0"/>
        </w:rPr>
        <w:t xml:space="preserve">, where:</w:t>
      </w:r>
    </w:p>
    <w:p w:rsidR="00000000" w:rsidDel="00000000" w:rsidP="00000000" w:rsidRDefault="00000000" w:rsidRPr="00000000" w14:paraId="00000248">
      <w:pPr>
        <w:numPr>
          <w:ilvl w:val="0"/>
          <w:numId w:val="84"/>
        </w:numPr>
        <w:spacing w:after="0" w:afterAutospacing="0" w:before="240" w:lineRule="auto"/>
        <w:ind w:left="720" w:hanging="360"/>
      </w:pPr>
      <w:r w:rsidDel="00000000" w:rsidR="00000000" w:rsidRPr="00000000">
        <w:rPr>
          <w:rtl w:val="0"/>
        </w:rPr>
        <w:t xml:space="preserve">No single institution took responsibility</w:t>
      </w:r>
    </w:p>
    <w:p w:rsidR="00000000" w:rsidDel="00000000" w:rsidP="00000000" w:rsidRDefault="00000000" w:rsidRPr="00000000" w14:paraId="00000249">
      <w:pPr>
        <w:numPr>
          <w:ilvl w:val="0"/>
          <w:numId w:val="84"/>
        </w:numPr>
        <w:spacing w:after="0" w:afterAutospacing="0" w:before="0" w:beforeAutospacing="0" w:lineRule="auto"/>
        <w:ind w:left="720" w:hanging="360"/>
      </w:pPr>
      <w:r w:rsidDel="00000000" w:rsidR="00000000" w:rsidRPr="00000000">
        <w:rPr>
          <w:rtl w:val="0"/>
        </w:rPr>
        <w:t xml:space="preserve">Each actor deferred to another</w:t>
      </w:r>
    </w:p>
    <w:p w:rsidR="00000000" w:rsidDel="00000000" w:rsidP="00000000" w:rsidRDefault="00000000" w:rsidRPr="00000000" w14:paraId="0000024A">
      <w:pPr>
        <w:numPr>
          <w:ilvl w:val="0"/>
          <w:numId w:val="84"/>
        </w:numPr>
        <w:spacing w:after="0" w:afterAutospacing="0" w:before="0" w:beforeAutospacing="0" w:lineRule="auto"/>
        <w:ind w:left="720" w:hanging="360"/>
      </w:pPr>
      <w:r w:rsidDel="00000000" w:rsidR="00000000" w:rsidRPr="00000000">
        <w:rPr>
          <w:rtl w:val="0"/>
        </w:rPr>
        <w:t xml:space="preserve">Safeguarding duties fell through the cracks</w:t>
      </w:r>
    </w:p>
    <w:p w:rsidR="00000000" w:rsidDel="00000000" w:rsidP="00000000" w:rsidRDefault="00000000" w:rsidRPr="00000000" w14:paraId="0000024B">
      <w:pPr>
        <w:numPr>
          <w:ilvl w:val="0"/>
          <w:numId w:val="84"/>
        </w:numPr>
        <w:spacing w:after="240" w:before="0" w:beforeAutospacing="0" w:lineRule="auto"/>
        <w:ind w:left="720" w:hanging="360"/>
      </w:pPr>
      <w:r w:rsidDel="00000000" w:rsidR="00000000" w:rsidRPr="00000000">
        <w:rPr>
          <w:rtl w:val="0"/>
        </w:rPr>
        <w:t xml:space="preserve">Enforcement actions proceeded without oversight</w:t>
      </w:r>
    </w:p>
    <w:p w:rsidR="00000000" w:rsidDel="00000000" w:rsidP="00000000" w:rsidRDefault="00000000" w:rsidRPr="00000000" w14:paraId="0000024C">
      <w:pPr>
        <w:spacing w:after="240" w:before="240" w:lineRule="auto"/>
        <w:rPr/>
      </w:pPr>
      <w:r w:rsidDel="00000000" w:rsidR="00000000" w:rsidRPr="00000000">
        <w:rPr>
          <w:rtl w:val="0"/>
        </w:rPr>
        <w:t xml:space="preserve">Fragmented governance is a hallmark of modern property enforcement, particularly in urban areas where public land has been privatised or outsourced. Wayne’s case demonstrates how these gaps disproportionately harm vulnerable individuals.</w:t>
      </w:r>
    </w:p>
    <w:p w:rsidR="00000000" w:rsidDel="00000000" w:rsidP="00000000" w:rsidRDefault="00000000" w:rsidRPr="00000000" w14:paraId="000002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E">
      <w:pPr>
        <w:pStyle w:val="Heading2"/>
        <w:keepNext w:val="0"/>
        <w:keepLines w:val="0"/>
        <w:spacing w:after="80" w:lineRule="auto"/>
        <w:rPr>
          <w:b w:val="1"/>
          <w:bCs w:val="1"/>
          <w:sz w:val="34"/>
          <w:szCs w:val="34"/>
        </w:rPr>
      </w:pPr>
      <w:bookmarkStart w:colFirst="0" w:colLast="0" w:name="_bbnjvij794sa" w:id="59"/>
      <w:bookmarkEnd w:id="59"/>
      <w:r w:rsidDel="00000000" w:rsidR="00000000" w:rsidRPr="00000000">
        <w:rPr>
          <w:b w:val="1"/>
          <w:bCs w:val="1"/>
          <w:sz w:val="34"/>
          <w:szCs w:val="34"/>
          <w:rtl w:val="0"/>
        </w:rPr>
        <w:t xml:space="preserve">2. The Privatisation of Enforcement and the Erosion of Safeguards</w:t>
      </w:r>
    </w:p>
    <w:p w:rsidR="00000000" w:rsidDel="00000000" w:rsidP="00000000" w:rsidRDefault="00000000" w:rsidRPr="00000000" w14:paraId="0000024F">
      <w:pPr>
        <w:spacing w:after="240" w:before="240" w:lineRule="auto"/>
        <w:rPr/>
      </w:pPr>
      <w:r w:rsidDel="00000000" w:rsidR="00000000" w:rsidRPr="00000000">
        <w:rPr>
          <w:rtl w:val="0"/>
        </w:rPr>
        <w:t xml:space="preserve">The rise of private landlords and outsourced enforcement has transformed the landscape of property governance. Private actors:</w:t>
      </w:r>
    </w:p>
    <w:p w:rsidR="00000000" w:rsidDel="00000000" w:rsidP="00000000" w:rsidRDefault="00000000" w:rsidRPr="00000000" w14:paraId="00000250">
      <w:pPr>
        <w:numPr>
          <w:ilvl w:val="0"/>
          <w:numId w:val="98"/>
        </w:numPr>
        <w:spacing w:after="0" w:afterAutospacing="0" w:before="240" w:lineRule="auto"/>
        <w:ind w:left="720" w:hanging="360"/>
      </w:pPr>
      <w:r w:rsidDel="00000000" w:rsidR="00000000" w:rsidRPr="00000000">
        <w:rPr>
          <w:rtl w:val="0"/>
        </w:rPr>
        <w:t xml:space="preserve">Are not bound by the same public‑law duties</w:t>
      </w:r>
    </w:p>
    <w:p w:rsidR="00000000" w:rsidDel="00000000" w:rsidP="00000000" w:rsidRDefault="00000000" w:rsidRPr="00000000" w14:paraId="00000251">
      <w:pPr>
        <w:numPr>
          <w:ilvl w:val="0"/>
          <w:numId w:val="98"/>
        </w:numPr>
        <w:spacing w:after="0" w:afterAutospacing="0" w:before="0" w:beforeAutospacing="0" w:lineRule="auto"/>
        <w:ind w:left="720" w:hanging="360"/>
      </w:pPr>
      <w:r w:rsidDel="00000000" w:rsidR="00000000" w:rsidRPr="00000000">
        <w:rPr>
          <w:rtl w:val="0"/>
        </w:rPr>
        <w:t xml:space="preserve">Prioritise commercial interests</w:t>
      </w:r>
    </w:p>
    <w:p w:rsidR="00000000" w:rsidDel="00000000" w:rsidP="00000000" w:rsidRDefault="00000000" w:rsidRPr="00000000" w14:paraId="00000252">
      <w:pPr>
        <w:numPr>
          <w:ilvl w:val="0"/>
          <w:numId w:val="98"/>
        </w:numPr>
        <w:spacing w:after="0" w:afterAutospacing="0" w:before="0" w:beforeAutospacing="0" w:lineRule="auto"/>
        <w:ind w:left="720" w:hanging="360"/>
      </w:pPr>
      <w:r w:rsidDel="00000000" w:rsidR="00000000" w:rsidRPr="00000000">
        <w:rPr>
          <w:rtl w:val="0"/>
        </w:rPr>
        <w:t xml:space="preserve">Lack safeguarding frameworks</w:t>
      </w:r>
    </w:p>
    <w:p w:rsidR="00000000" w:rsidDel="00000000" w:rsidP="00000000" w:rsidRDefault="00000000" w:rsidRPr="00000000" w14:paraId="00000253">
      <w:pPr>
        <w:numPr>
          <w:ilvl w:val="0"/>
          <w:numId w:val="98"/>
        </w:numPr>
        <w:spacing w:after="0" w:afterAutospacing="0" w:before="0" w:beforeAutospacing="0" w:lineRule="auto"/>
        <w:ind w:left="720" w:hanging="360"/>
      </w:pPr>
      <w:r w:rsidDel="00000000" w:rsidR="00000000" w:rsidRPr="00000000">
        <w:rPr>
          <w:rtl w:val="0"/>
        </w:rPr>
        <w:t xml:space="preserve">Operate with limited transparency</w:t>
      </w:r>
    </w:p>
    <w:p w:rsidR="00000000" w:rsidDel="00000000" w:rsidP="00000000" w:rsidRDefault="00000000" w:rsidRPr="00000000" w14:paraId="00000254">
      <w:pPr>
        <w:numPr>
          <w:ilvl w:val="0"/>
          <w:numId w:val="98"/>
        </w:numPr>
        <w:spacing w:after="240" w:before="0" w:beforeAutospacing="0" w:lineRule="auto"/>
        <w:ind w:left="720" w:hanging="360"/>
      </w:pPr>
      <w:r w:rsidDel="00000000" w:rsidR="00000000" w:rsidRPr="00000000">
        <w:rPr>
          <w:rtl w:val="0"/>
        </w:rPr>
        <w:t xml:space="preserve">Face minimal oversight</w:t>
      </w:r>
    </w:p>
    <w:p w:rsidR="00000000" w:rsidDel="00000000" w:rsidP="00000000" w:rsidRDefault="00000000" w:rsidRPr="00000000" w14:paraId="00000255">
      <w:pPr>
        <w:spacing w:after="240" w:before="240" w:lineRule="auto"/>
        <w:rPr/>
      </w:pPr>
      <w:r w:rsidDel="00000000" w:rsidR="00000000" w:rsidRPr="00000000">
        <w:rPr>
          <w:rtl w:val="0"/>
        </w:rPr>
        <w:t xml:space="preserve">In Wayne’s case, private and quasi‑public actors:</w:t>
      </w:r>
    </w:p>
    <w:p w:rsidR="00000000" w:rsidDel="00000000" w:rsidP="00000000" w:rsidRDefault="00000000" w:rsidRPr="00000000" w14:paraId="00000256">
      <w:pPr>
        <w:numPr>
          <w:ilvl w:val="0"/>
          <w:numId w:val="75"/>
        </w:numPr>
        <w:spacing w:after="0" w:afterAutospacing="0" w:before="240" w:lineRule="auto"/>
        <w:ind w:left="720" w:hanging="360"/>
      </w:pPr>
      <w:r w:rsidDel="00000000" w:rsidR="00000000" w:rsidRPr="00000000">
        <w:rPr>
          <w:rtl w:val="0"/>
        </w:rPr>
        <w:t xml:space="preserve">Cut utilities</w:t>
      </w:r>
    </w:p>
    <w:p w:rsidR="00000000" w:rsidDel="00000000" w:rsidP="00000000" w:rsidRDefault="00000000" w:rsidRPr="00000000" w14:paraId="00000257">
      <w:pPr>
        <w:numPr>
          <w:ilvl w:val="0"/>
          <w:numId w:val="75"/>
        </w:numPr>
        <w:spacing w:after="0" w:afterAutospacing="0" w:before="0" w:beforeAutospacing="0" w:lineRule="auto"/>
        <w:ind w:left="720" w:hanging="360"/>
      </w:pPr>
      <w:r w:rsidDel="00000000" w:rsidR="00000000" w:rsidRPr="00000000">
        <w:rPr>
          <w:rtl w:val="0"/>
        </w:rPr>
        <w:t xml:space="preserve">Barricaded exits</w:t>
      </w:r>
    </w:p>
    <w:p w:rsidR="00000000" w:rsidDel="00000000" w:rsidP="00000000" w:rsidRDefault="00000000" w:rsidRPr="00000000" w14:paraId="00000258">
      <w:pPr>
        <w:numPr>
          <w:ilvl w:val="0"/>
          <w:numId w:val="75"/>
        </w:numPr>
        <w:spacing w:after="0" w:afterAutospacing="0" w:before="0" w:beforeAutospacing="0" w:lineRule="auto"/>
        <w:ind w:left="720" w:hanging="360"/>
      </w:pPr>
      <w:r w:rsidDel="00000000" w:rsidR="00000000" w:rsidRPr="00000000">
        <w:rPr>
          <w:rtl w:val="0"/>
        </w:rPr>
        <w:t xml:space="preserve">Seized goods</w:t>
      </w:r>
    </w:p>
    <w:p w:rsidR="00000000" w:rsidDel="00000000" w:rsidP="00000000" w:rsidRDefault="00000000" w:rsidRPr="00000000" w14:paraId="00000259">
      <w:pPr>
        <w:numPr>
          <w:ilvl w:val="0"/>
          <w:numId w:val="75"/>
        </w:numPr>
        <w:spacing w:after="0" w:afterAutospacing="0" w:before="0" w:beforeAutospacing="0" w:lineRule="auto"/>
        <w:ind w:left="720" w:hanging="360"/>
      </w:pPr>
      <w:r w:rsidDel="00000000" w:rsidR="00000000" w:rsidRPr="00000000">
        <w:rPr>
          <w:rtl w:val="0"/>
        </w:rPr>
        <w:t xml:space="preserve">Ignored vulnerability</w:t>
      </w:r>
    </w:p>
    <w:p w:rsidR="00000000" w:rsidDel="00000000" w:rsidP="00000000" w:rsidRDefault="00000000" w:rsidRPr="00000000" w14:paraId="0000025A">
      <w:pPr>
        <w:numPr>
          <w:ilvl w:val="0"/>
          <w:numId w:val="75"/>
        </w:numPr>
        <w:spacing w:after="240" w:before="0" w:beforeAutospacing="0" w:lineRule="auto"/>
        <w:ind w:left="720" w:hanging="360"/>
      </w:pPr>
      <w:r w:rsidDel="00000000" w:rsidR="00000000" w:rsidRPr="00000000">
        <w:rPr>
          <w:rtl w:val="0"/>
        </w:rPr>
        <w:t xml:space="preserve">Failed to follow due process</w:t>
      </w:r>
    </w:p>
    <w:p w:rsidR="00000000" w:rsidDel="00000000" w:rsidP="00000000" w:rsidRDefault="00000000" w:rsidRPr="00000000" w14:paraId="0000025B">
      <w:pPr>
        <w:spacing w:after="240" w:before="240" w:lineRule="auto"/>
        <w:rPr/>
      </w:pPr>
      <w:r w:rsidDel="00000000" w:rsidR="00000000" w:rsidRPr="00000000">
        <w:rPr>
          <w:rtl w:val="0"/>
        </w:rPr>
        <w:t xml:space="preserve">These actions reflect a broader socio‑legal trend: </w:t>
      </w:r>
      <w:r w:rsidDel="00000000" w:rsidR="00000000" w:rsidRPr="00000000">
        <w:rPr>
          <w:b w:val="1"/>
          <w:bCs w:val="1"/>
          <w:rtl w:val="0"/>
        </w:rPr>
        <w:t xml:space="preserve">the erosion of procedural safeguards when enforcement is privatised</w:t>
      </w:r>
      <w:r w:rsidDel="00000000" w:rsidR="00000000" w:rsidRPr="00000000">
        <w:rPr>
          <w:rtl w:val="0"/>
        </w:rPr>
        <w:t xml:space="preserve">. Vulnerable individuals — especially racialised individuals — are left exposed to unchecked power.</w:t>
      </w:r>
    </w:p>
    <w:p w:rsidR="00000000" w:rsidDel="00000000" w:rsidP="00000000" w:rsidRDefault="00000000" w:rsidRPr="00000000" w14:paraId="000002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D">
      <w:pPr>
        <w:pStyle w:val="Heading2"/>
        <w:keepNext w:val="0"/>
        <w:keepLines w:val="0"/>
        <w:spacing w:after="80" w:lineRule="auto"/>
        <w:rPr>
          <w:b w:val="1"/>
          <w:bCs w:val="1"/>
          <w:sz w:val="34"/>
          <w:szCs w:val="34"/>
        </w:rPr>
      </w:pPr>
      <w:bookmarkStart w:colFirst="0" w:colLast="0" w:name="_jz3ehrw9wf4m" w:id="60"/>
      <w:bookmarkEnd w:id="60"/>
      <w:r w:rsidDel="00000000" w:rsidR="00000000" w:rsidRPr="00000000">
        <w:rPr>
          <w:b w:val="1"/>
          <w:bCs w:val="1"/>
          <w:sz w:val="34"/>
          <w:szCs w:val="34"/>
          <w:rtl w:val="0"/>
        </w:rPr>
        <w:t xml:space="preserve">3. Administrative Inertia and the Normalisation of Harm</w:t>
      </w:r>
    </w:p>
    <w:p w:rsidR="00000000" w:rsidDel="00000000" w:rsidP="00000000" w:rsidRDefault="00000000" w:rsidRPr="00000000" w14:paraId="0000025E">
      <w:pPr>
        <w:spacing w:after="240" w:before="240" w:lineRule="auto"/>
        <w:rPr/>
      </w:pPr>
      <w:r w:rsidDel="00000000" w:rsidR="00000000" w:rsidRPr="00000000">
        <w:rPr>
          <w:rtl w:val="0"/>
        </w:rPr>
        <w:t xml:space="preserve">Socio‑legal research shows that institutions often respond to vulnerable individuals with:</w:t>
      </w:r>
    </w:p>
    <w:p w:rsidR="00000000" w:rsidDel="00000000" w:rsidP="00000000" w:rsidRDefault="00000000" w:rsidRPr="00000000" w14:paraId="0000025F">
      <w:pPr>
        <w:numPr>
          <w:ilvl w:val="0"/>
          <w:numId w:val="20"/>
        </w:numPr>
        <w:spacing w:after="0" w:afterAutospacing="0" w:before="240" w:lineRule="auto"/>
        <w:ind w:left="720" w:hanging="360"/>
      </w:pPr>
      <w:r w:rsidDel="00000000" w:rsidR="00000000" w:rsidRPr="00000000">
        <w:rPr>
          <w:rtl w:val="0"/>
        </w:rPr>
        <w:t xml:space="preserve">Delay</w:t>
      </w:r>
    </w:p>
    <w:p w:rsidR="00000000" w:rsidDel="00000000" w:rsidP="00000000" w:rsidRDefault="00000000" w:rsidRPr="00000000" w14:paraId="00000260">
      <w:pPr>
        <w:numPr>
          <w:ilvl w:val="0"/>
          <w:numId w:val="20"/>
        </w:numPr>
        <w:spacing w:after="0" w:afterAutospacing="0" w:before="0" w:beforeAutospacing="0" w:lineRule="auto"/>
        <w:ind w:left="720" w:hanging="360"/>
      </w:pPr>
      <w:r w:rsidDel="00000000" w:rsidR="00000000" w:rsidRPr="00000000">
        <w:rPr>
          <w:rtl w:val="0"/>
        </w:rPr>
        <w:t xml:space="preserve">Indifference</w:t>
      </w:r>
    </w:p>
    <w:p w:rsidR="00000000" w:rsidDel="00000000" w:rsidP="00000000" w:rsidRDefault="00000000" w:rsidRPr="00000000" w14:paraId="00000261">
      <w:pPr>
        <w:numPr>
          <w:ilvl w:val="0"/>
          <w:numId w:val="20"/>
        </w:numPr>
        <w:spacing w:after="0" w:afterAutospacing="0" w:before="0" w:beforeAutospacing="0" w:lineRule="auto"/>
        <w:ind w:left="720" w:hanging="360"/>
      </w:pPr>
      <w:r w:rsidDel="00000000" w:rsidR="00000000" w:rsidRPr="00000000">
        <w:rPr>
          <w:rtl w:val="0"/>
        </w:rPr>
        <w:t xml:space="preserve">Misclassification</w:t>
      </w:r>
    </w:p>
    <w:p w:rsidR="00000000" w:rsidDel="00000000" w:rsidP="00000000" w:rsidRDefault="00000000" w:rsidRPr="00000000" w14:paraId="00000262">
      <w:pPr>
        <w:numPr>
          <w:ilvl w:val="0"/>
          <w:numId w:val="20"/>
        </w:numPr>
        <w:spacing w:after="240" w:before="0" w:beforeAutospacing="0" w:lineRule="auto"/>
        <w:ind w:left="720" w:hanging="360"/>
      </w:pPr>
      <w:r w:rsidDel="00000000" w:rsidR="00000000" w:rsidRPr="00000000">
        <w:rPr>
          <w:rtl w:val="0"/>
        </w:rPr>
        <w:t xml:space="preserve">Bureaucratic inertia</w:t>
      </w:r>
    </w:p>
    <w:p w:rsidR="00000000" w:rsidDel="00000000" w:rsidP="00000000" w:rsidRDefault="00000000" w:rsidRPr="00000000" w14:paraId="00000263">
      <w:pPr>
        <w:spacing w:after="240" w:before="240" w:lineRule="auto"/>
        <w:rPr/>
      </w:pPr>
      <w:r w:rsidDel="00000000" w:rsidR="00000000" w:rsidRPr="00000000">
        <w:rPr>
          <w:rtl w:val="0"/>
        </w:rPr>
        <w:t xml:space="preserve">Haringey Council’s handling of Wayne’s case exemplifies this pattern. The Council:</w:t>
      </w:r>
    </w:p>
    <w:p w:rsidR="00000000" w:rsidDel="00000000" w:rsidP="00000000" w:rsidRDefault="00000000" w:rsidRPr="00000000" w14:paraId="00000264">
      <w:pPr>
        <w:numPr>
          <w:ilvl w:val="0"/>
          <w:numId w:val="18"/>
        </w:numPr>
        <w:spacing w:after="0" w:afterAutospacing="0" w:before="240" w:lineRule="auto"/>
        <w:ind w:left="720" w:hanging="360"/>
      </w:pPr>
      <w:r w:rsidDel="00000000" w:rsidR="00000000" w:rsidRPr="00000000">
        <w:rPr>
          <w:rtl w:val="0"/>
        </w:rPr>
        <w:t xml:space="preserve">Misclassified legal correspondence</w:t>
      </w:r>
    </w:p>
    <w:p w:rsidR="00000000" w:rsidDel="00000000" w:rsidP="00000000" w:rsidRDefault="00000000" w:rsidRPr="00000000" w14:paraId="00000265">
      <w:pPr>
        <w:numPr>
          <w:ilvl w:val="0"/>
          <w:numId w:val="18"/>
        </w:numPr>
        <w:spacing w:after="0" w:afterAutospacing="0" w:before="0" w:beforeAutospacing="0" w:lineRule="auto"/>
        <w:ind w:left="720" w:hanging="360"/>
      </w:pPr>
      <w:r w:rsidDel="00000000" w:rsidR="00000000" w:rsidRPr="00000000">
        <w:rPr>
          <w:rtl w:val="0"/>
        </w:rPr>
        <w:t xml:space="preserve">Failed to escalate safeguarding concerns</w:t>
      </w:r>
    </w:p>
    <w:p w:rsidR="00000000" w:rsidDel="00000000" w:rsidP="00000000" w:rsidRDefault="00000000" w:rsidRPr="00000000" w14:paraId="00000266">
      <w:pPr>
        <w:numPr>
          <w:ilvl w:val="0"/>
          <w:numId w:val="18"/>
        </w:numPr>
        <w:spacing w:after="0" w:afterAutospacing="0" w:before="0" w:beforeAutospacing="0" w:lineRule="auto"/>
        <w:ind w:left="720" w:hanging="360"/>
      </w:pPr>
      <w:r w:rsidDel="00000000" w:rsidR="00000000" w:rsidRPr="00000000">
        <w:rPr>
          <w:rtl w:val="0"/>
        </w:rPr>
        <w:t xml:space="preserve">Ignored evidence of harm</w:t>
      </w:r>
    </w:p>
    <w:p w:rsidR="00000000" w:rsidDel="00000000" w:rsidP="00000000" w:rsidRDefault="00000000" w:rsidRPr="00000000" w14:paraId="00000267">
      <w:pPr>
        <w:numPr>
          <w:ilvl w:val="0"/>
          <w:numId w:val="18"/>
        </w:numPr>
        <w:spacing w:after="240" w:before="0" w:beforeAutospacing="0" w:lineRule="auto"/>
        <w:ind w:left="720" w:hanging="360"/>
      </w:pPr>
      <w:r w:rsidDel="00000000" w:rsidR="00000000" w:rsidRPr="00000000">
        <w:rPr>
          <w:rtl w:val="0"/>
        </w:rPr>
        <w:t xml:space="preserve">Treated Wayne as an administrative inconvenience</w:t>
      </w:r>
    </w:p>
    <w:p w:rsidR="00000000" w:rsidDel="00000000" w:rsidP="00000000" w:rsidRDefault="00000000" w:rsidRPr="00000000" w14:paraId="00000268">
      <w:pPr>
        <w:spacing w:after="240" w:before="240" w:lineRule="auto"/>
        <w:rPr/>
      </w:pPr>
      <w:r w:rsidDel="00000000" w:rsidR="00000000" w:rsidRPr="00000000">
        <w:rPr>
          <w:rtl w:val="0"/>
        </w:rPr>
        <w:t xml:space="preserve">Administrative inertia is not neutral. It disproportionately harms those who lack:</w:t>
      </w:r>
    </w:p>
    <w:p w:rsidR="00000000" w:rsidDel="00000000" w:rsidP="00000000" w:rsidRDefault="00000000" w:rsidRPr="00000000" w14:paraId="00000269">
      <w:pPr>
        <w:numPr>
          <w:ilvl w:val="0"/>
          <w:numId w:val="122"/>
        </w:numPr>
        <w:spacing w:after="0" w:afterAutospacing="0" w:before="240" w:lineRule="auto"/>
        <w:ind w:left="720" w:hanging="360"/>
      </w:pPr>
      <w:r w:rsidDel="00000000" w:rsidR="00000000" w:rsidRPr="00000000">
        <w:rPr>
          <w:rtl w:val="0"/>
        </w:rPr>
        <w:t xml:space="preserve">Legal representation</w:t>
      </w:r>
    </w:p>
    <w:p w:rsidR="00000000" w:rsidDel="00000000" w:rsidP="00000000" w:rsidRDefault="00000000" w:rsidRPr="00000000" w14:paraId="0000026A">
      <w:pPr>
        <w:numPr>
          <w:ilvl w:val="0"/>
          <w:numId w:val="122"/>
        </w:numPr>
        <w:spacing w:after="0" w:afterAutospacing="0" w:before="0" w:beforeAutospacing="0" w:lineRule="auto"/>
        <w:ind w:left="720" w:hanging="360"/>
      </w:pPr>
      <w:r w:rsidDel="00000000" w:rsidR="00000000" w:rsidRPr="00000000">
        <w:rPr>
          <w:rtl w:val="0"/>
        </w:rPr>
        <w:t xml:space="preserve">Social capital</w:t>
      </w:r>
    </w:p>
    <w:p w:rsidR="00000000" w:rsidDel="00000000" w:rsidP="00000000" w:rsidRDefault="00000000" w:rsidRPr="00000000" w14:paraId="0000026B">
      <w:pPr>
        <w:numPr>
          <w:ilvl w:val="0"/>
          <w:numId w:val="122"/>
        </w:numPr>
        <w:spacing w:after="0" w:afterAutospacing="0" w:before="0" w:beforeAutospacing="0" w:lineRule="auto"/>
        <w:ind w:left="720" w:hanging="360"/>
      </w:pPr>
      <w:r w:rsidDel="00000000" w:rsidR="00000000" w:rsidRPr="00000000">
        <w:rPr>
          <w:rtl w:val="0"/>
        </w:rPr>
        <w:t xml:space="preserve">Institutional trust</w:t>
      </w:r>
    </w:p>
    <w:p w:rsidR="00000000" w:rsidDel="00000000" w:rsidP="00000000" w:rsidRDefault="00000000" w:rsidRPr="00000000" w14:paraId="0000026C">
      <w:pPr>
        <w:numPr>
          <w:ilvl w:val="0"/>
          <w:numId w:val="122"/>
        </w:numPr>
        <w:spacing w:after="240" w:before="0" w:beforeAutospacing="0" w:lineRule="auto"/>
        <w:ind w:left="720" w:hanging="360"/>
      </w:pPr>
      <w:r w:rsidDel="00000000" w:rsidR="00000000" w:rsidRPr="00000000">
        <w:rPr>
          <w:rtl w:val="0"/>
        </w:rPr>
        <w:t xml:space="preserve">Access to advocacy</w:t>
      </w:r>
    </w:p>
    <w:p w:rsidR="00000000" w:rsidDel="00000000" w:rsidP="00000000" w:rsidRDefault="00000000" w:rsidRPr="00000000" w14:paraId="0000026D">
      <w:pPr>
        <w:spacing w:after="240" w:before="240" w:lineRule="auto"/>
        <w:rPr/>
      </w:pPr>
      <w:r w:rsidDel="00000000" w:rsidR="00000000" w:rsidRPr="00000000">
        <w:rPr>
          <w:rtl w:val="0"/>
        </w:rPr>
        <w:t xml:space="preserve">For Wayne, administrative inertia translated into prolonged suffering and escalating danger.</w:t>
      </w:r>
    </w:p>
    <w:p w:rsidR="00000000" w:rsidDel="00000000" w:rsidP="00000000" w:rsidRDefault="00000000" w:rsidRPr="00000000" w14:paraId="000002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F">
      <w:pPr>
        <w:pStyle w:val="Heading2"/>
        <w:keepNext w:val="0"/>
        <w:keepLines w:val="0"/>
        <w:spacing w:after="80" w:lineRule="auto"/>
        <w:rPr>
          <w:b w:val="1"/>
          <w:bCs w:val="1"/>
          <w:sz w:val="34"/>
          <w:szCs w:val="34"/>
        </w:rPr>
      </w:pPr>
      <w:bookmarkStart w:colFirst="0" w:colLast="0" w:name="_7xxd6eds2pk1" w:id="61"/>
      <w:bookmarkEnd w:id="61"/>
      <w:r w:rsidDel="00000000" w:rsidR="00000000" w:rsidRPr="00000000">
        <w:rPr>
          <w:b w:val="1"/>
          <w:bCs w:val="1"/>
          <w:sz w:val="34"/>
          <w:szCs w:val="34"/>
          <w:rtl w:val="0"/>
        </w:rPr>
        <w:t xml:space="preserve">4. The Role of Police in Civil Enforcement</w:t>
      </w:r>
    </w:p>
    <w:p w:rsidR="00000000" w:rsidDel="00000000" w:rsidP="00000000" w:rsidRDefault="00000000" w:rsidRPr="00000000" w14:paraId="00000270">
      <w:pPr>
        <w:spacing w:after="240" w:before="240" w:lineRule="auto"/>
        <w:rPr/>
      </w:pPr>
      <w:r w:rsidDel="00000000" w:rsidR="00000000" w:rsidRPr="00000000">
        <w:rPr>
          <w:rtl w:val="0"/>
        </w:rPr>
        <w:t xml:space="preserve">The Metropolitan Police intervened in what was fundamentally a civil matter. This intervention:</w:t>
      </w:r>
    </w:p>
    <w:p w:rsidR="00000000" w:rsidDel="00000000" w:rsidP="00000000" w:rsidRDefault="00000000" w:rsidRPr="00000000" w14:paraId="00000271">
      <w:pPr>
        <w:numPr>
          <w:ilvl w:val="0"/>
          <w:numId w:val="117"/>
        </w:numPr>
        <w:spacing w:after="0" w:afterAutospacing="0" w:before="240" w:lineRule="auto"/>
        <w:ind w:left="720" w:hanging="360"/>
      </w:pPr>
      <w:r w:rsidDel="00000000" w:rsidR="00000000" w:rsidRPr="00000000">
        <w:rPr>
          <w:rtl w:val="0"/>
        </w:rPr>
        <w:t xml:space="preserve">Reinforced the Respondents’ unlawful actions</w:t>
      </w:r>
    </w:p>
    <w:p w:rsidR="00000000" w:rsidDel="00000000" w:rsidP="00000000" w:rsidRDefault="00000000" w:rsidRPr="00000000" w14:paraId="00000272">
      <w:pPr>
        <w:numPr>
          <w:ilvl w:val="0"/>
          <w:numId w:val="117"/>
        </w:numPr>
        <w:spacing w:after="0" w:afterAutospacing="0" w:before="0" w:beforeAutospacing="0" w:lineRule="auto"/>
        <w:ind w:left="720" w:hanging="360"/>
      </w:pPr>
      <w:r w:rsidDel="00000000" w:rsidR="00000000" w:rsidRPr="00000000">
        <w:rPr>
          <w:rtl w:val="0"/>
        </w:rPr>
        <w:t xml:space="preserve">Legitimised the presumption of trespass</w:t>
      </w:r>
    </w:p>
    <w:p w:rsidR="00000000" w:rsidDel="00000000" w:rsidP="00000000" w:rsidRDefault="00000000" w:rsidRPr="00000000" w14:paraId="00000273">
      <w:pPr>
        <w:numPr>
          <w:ilvl w:val="0"/>
          <w:numId w:val="117"/>
        </w:numPr>
        <w:spacing w:after="0" w:afterAutospacing="0" w:before="0" w:beforeAutospacing="0" w:lineRule="auto"/>
        <w:ind w:left="720" w:hanging="360"/>
      </w:pPr>
      <w:r w:rsidDel="00000000" w:rsidR="00000000" w:rsidRPr="00000000">
        <w:rPr>
          <w:rtl w:val="0"/>
        </w:rPr>
        <w:t xml:space="preserve">Escalated the situation</w:t>
      </w:r>
    </w:p>
    <w:p w:rsidR="00000000" w:rsidDel="00000000" w:rsidP="00000000" w:rsidRDefault="00000000" w:rsidRPr="00000000" w14:paraId="00000274">
      <w:pPr>
        <w:numPr>
          <w:ilvl w:val="0"/>
          <w:numId w:val="117"/>
        </w:numPr>
        <w:spacing w:after="240" w:before="0" w:beforeAutospacing="0" w:lineRule="auto"/>
        <w:ind w:left="720" w:hanging="360"/>
      </w:pPr>
      <w:r w:rsidDel="00000000" w:rsidR="00000000" w:rsidRPr="00000000">
        <w:rPr>
          <w:rtl w:val="0"/>
        </w:rPr>
        <w:t xml:space="preserve">Increased Wayne’s vulnerability</w:t>
      </w:r>
    </w:p>
    <w:p w:rsidR="00000000" w:rsidDel="00000000" w:rsidP="00000000" w:rsidRDefault="00000000" w:rsidRPr="00000000" w14:paraId="00000275">
      <w:pPr>
        <w:spacing w:after="240" w:before="240" w:lineRule="auto"/>
        <w:rPr/>
      </w:pPr>
      <w:r w:rsidDel="00000000" w:rsidR="00000000" w:rsidRPr="00000000">
        <w:rPr>
          <w:rtl w:val="0"/>
        </w:rPr>
        <w:t xml:space="preserve">Socio‑legal scholarship documents how police often act as </w:t>
      </w:r>
      <w:r w:rsidDel="00000000" w:rsidR="00000000" w:rsidRPr="00000000">
        <w:rPr>
          <w:b w:val="1"/>
          <w:bCs w:val="1"/>
          <w:rtl w:val="0"/>
        </w:rPr>
        <w:t xml:space="preserve">enforcement partners</w:t>
      </w:r>
      <w:r w:rsidDel="00000000" w:rsidR="00000000" w:rsidRPr="00000000">
        <w:rPr>
          <w:rtl w:val="0"/>
        </w:rPr>
        <w:t xml:space="preserve"> for private landlords, particularly in racialised communities. This blurring of civil and criminal enforcement:</w:t>
      </w:r>
    </w:p>
    <w:p w:rsidR="00000000" w:rsidDel="00000000" w:rsidP="00000000" w:rsidRDefault="00000000" w:rsidRPr="00000000" w14:paraId="00000276">
      <w:pPr>
        <w:numPr>
          <w:ilvl w:val="0"/>
          <w:numId w:val="40"/>
        </w:numPr>
        <w:spacing w:after="0" w:afterAutospacing="0" w:before="240" w:lineRule="auto"/>
        <w:ind w:left="720" w:hanging="360"/>
      </w:pPr>
      <w:r w:rsidDel="00000000" w:rsidR="00000000" w:rsidRPr="00000000">
        <w:rPr>
          <w:rtl w:val="0"/>
        </w:rPr>
        <w:t xml:space="preserve">Undermines procedural fairness</w:t>
      </w:r>
    </w:p>
    <w:p w:rsidR="00000000" w:rsidDel="00000000" w:rsidP="00000000" w:rsidRDefault="00000000" w:rsidRPr="00000000" w14:paraId="00000277">
      <w:pPr>
        <w:numPr>
          <w:ilvl w:val="0"/>
          <w:numId w:val="40"/>
        </w:numPr>
        <w:spacing w:after="0" w:afterAutospacing="0" w:before="0" w:beforeAutospacing="0" w:lineRule="auto"/>
        <w:ind w:left="720" w:hanging="360"/>
      </w:pPr>
      <w:r w:rsidDel="00000000" w:rsidR="00000000" w:rsidRPr="00000000">
        <w:rPr>
          <w:rtl w:val="0"/>
        </w:rPr>
        <w:t xml:space="preserve">Exposes vulnerable individuals to coercion</w:t>
      </w:r>
    </w:p>
    <w:p w:rsidR="00000000" w:rsidDel="00000000" w:rsidP="00000000" w:rsidRDefault="00000000" w:rsidRPr="00000000" w14:paraId="00000278">
      <w:pPr>
        <w:numPr>
          <w:ilvl w:val="0"/>
          <w:numId w:val="40"/>
        </w:numPr>
        <w:spacing w:after="240" w:before="0" w:beforeAutospacing="0" w:lineRule="auto"/>
        <w:ind w:left="720" w:hanging="360"/>
      </w:pPr>
      <w:r w:rsidDel="00000000" w:rsidR="00000000" w:rsidRPr="00000000">
        <w:rPr>
          <w:rtl w:val="0"/>
        </w:rPr>
        <w:t xml:space="preserve">Reinforces racialised power dynamics</w:t>
      </w:r>
    </w:p>
    <w:p w:rsidR="00000000" w:rsidDel="00000000" w:rsidP="00000000" w:rsidRDefault="00000000" w:rsidRPr="00000000" w14:paraId="00000279">
      <w:pPr>
        <w:spacing w:after="240" w:before="240" w:lineRule="auto"/>
        <w:rPr/>
      </w:pPr>
      <w:r w:rsidDel="00000000" w:rsidR="00000000" w:rsidRPr="00000000">
        <w:rPr>
          <w:rtl w:val="0"/>
        </w:rPr>
        <w:t xml:space="preserve">Wayne’s experience reflects this troubling trend.</w:t>
      </w:r>
    </w:p>
    <w:p w:rsidR="00000000" w:rsidDel="00000000" w:rsidP="00000000" w:rsidRDefault="00000000" w:rsidRPr="00000000" w14:paraId="000002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B">
      <w:pPr>
        <w:pStyle w:val="Heading2"/>
        <w:keepNext w:val="0"/>
        <w:keepLines w:val="0"/>
        <w:spacing w:after="80" w:lineRule="auto"/>
        <w:rPr>
          <w:b w:val="1"/>
          <w:bCs w:val="1"/>
          <w:sz w:val="34"/>
          <w:szCs w:val="34"/>
        </w:rPr>
      </w:pPr>
      <w:bookmarkStart w:colFirst="0" w:colLast="0" w:name="_qt2mzloesmuc" w:id="62"/>
      <w:bookmarkEnd w:id="62"/>
      <w:r w:rsidDel="00000000" w:rsidR="00000000" w:rsidRPr="00000000">
        <w:rPr>
          <w:b w:val="1"/>
          <w:bCs w:val="1"/>
          <w:sz w:val="34"/>
          <w:szCs w:val="34"/>
          <w:rtl w:val="0"/>
        </w:rPr>
        <w:t xml:space="preserve">5. The Lived Experience of Procedural Injustice</w:t>
      </w:r>
    </w:p>
    <w:p w:rsidR="00000000" w:rsidDel="00000000" w:rsidP="00000000" w:rsidRDefault="00000000" w:rsidRPr="00000000" w14:paraId="0000027C">
      <w:pPr>
        <w:spacing w:after="240" w:before="240" w:lineRule="auto"/>
        <w:rPr/>
      </w:pPr>
      <w:r w:rsidDel="00000000" w:rsidR="00000000" w:rsidRPr="00000000">
        <w:rPr>
          <w:rtl w:val="0"/>
        </w:rPr>
        <w:t xml:space="preserve">Procedural injustice is not merely a legal concept; it is a lived experience. Wayne endured:</w:t>
      </w:r>
    </w:p>
    <w:p w:rsidR="00000000" w:rsidDel="00000000" w:rsidP="00000000" w:rsidRDefault="00000000" w:rsidRPr="00000000" w14:paraId="0000027D">
      <w:pPr>
        <w:numPr>
          <w:ilvl w:val="0"/>
          <w:numId w:val="109"/>
        </w:numPr>
        <w:spacing w:after="0" w:afterAutospacing="0" w:before="240" w:lineRule="auto"/>
        <w:ind w:left="720" w:hanging="360"/>
      </w:pPr>
      <w:r w:rsidDel="00000000" w:rsidR="00000000" w:rsidRPr="00000000">
        <w:rPr>
          <w:rtl w:val="0"/>
        </w:rPr>
        <w:t xml:space="preserve">Fear</w:t>
      </w:r>
    </w:p>
    <w:p w:rsidR="00000000" w:rsidDel="00000000" w:rsidP="00000000" w:rsidRDefault="00000000" w:rsidRPr="00000000" w14:paraId="0000027E">
      <w:pPr>
        <w:numPr>
          <w:ilvl w:val="0"/>
          <w:numId w:val="109"/>
        </w:numPr>
        <w:spacing w:after="0" w:afterAutospacing="0" w:before="0" w:beforeAutospacing="0" w:lineRule="auto"/>
        <w:ind w:left="720" w:hanging="360"/>
      </w:pPr>
      <w:r w:rsidDel="00000000" w:rsidR="00000000" w:rsidRPr="00000000">
        <w:rPr>
          <w:rtl w:val="0"/>
        </w:rPr>
        <w:t xml:space="preserve">Uncertainty</w:t>
      </w:r>
    </w:p>
    <w:p w:rsidR="00000000" w:rsidDel="00000000" w:rsidP="00000000" w:rsidRDefault="00000000" w:rsidRPr="00000000" w14:paraId="0000027F">
      <w:pPr>
        <w:numPr>
          <w:ilvl w:val="0"/>
          <w:numId w:val="109"/>
        </w:numPr>
        <w:spacing w:after="0" w:afterAutospacing="0" w:before="0" w:beforeAutospacing="0" w:lineRule="auto"/>
        <w:ind w:left="720" w:hanging="360"/>
      </w:pPr>
      <w:r w:rsidDel="00000000" w:rsidR="00000000" w:rsidRPr="00000000">
        <w:rPr>
          <w:rtl w:val="0"/>
        </w:rPr>
        <w:t xml:space="preserve">Humiliation</w:t>
      </w:r>
    </w:p>
    <w:p w:rsidR="00000000" w:rsidDel="00000000" w:rsidP="00000000" w:rsidRDefault="00000000" w:rsidRPr="00000000" w14:paraId="00000280">
      <w:pPr>
        <w:numPr>
          <w:ilvl w:val="0"/>
          <w:numId w:val="109"/>
        </w:numPr>
        <w:spacing w:after="0" w:afterAutospacing="0" w:before="0" w:beforeAutospacing="0" w:lineRule="auto"/>
        <w:ind w:left="720" w:hanging="360"/>
      </w:pPr>
      <w:r w:rsidDel="00000000" w:rsidR="00000000" w:rsidRPr="00000000">
        <w:rPr>
          <w:rtl w:val="0"/>
        </w:rPr>
        <w:t xml:space="preserve">Loss of dignity</w:t>
      </w:r>
    </w:p>
    <w:p w:rsidR="00000000" w:rsidDel="00000000" w:rsidP="00000000" w:rsidRDefault="00000000" w:rsidRPr="00000000" w14:paraId="00000281">
      <w:pPr>
        <w:numPr>
          <w:ilvl w:val="0"/>
          <w:numId w:val="109"/>
        </w:numPr>
        <w:spacing w:after="0" w:afterAutospacing="0" w:before="0" w:beforeAutospacing="0" w:lineRule="auto"/>
        <w:ind w:left="720" w:hanging="360"/>
      </w:pPr>
      <w:r w:rsidDel="00000000" w:rsidR="00000000" w:rsidRPr="00000000">
        <w:rPr>
          <w:rtl w:val="0"/>
        </w:rPr>
        <w:t xml:space="preserve">Physical danger</w:t>
      </w:r>
    </w:p>
    <w:p w:rsidR="00000000" w:rsidDel="00000000" w:rsidP="00000000" w:rsidRDefault="00000000" w:rsidRPr="00000000" w14:paraId="00000282">
      <w:pPr>
        <w:numPr>
          <w:ilvl w:val="0"/>
          <w:numId w:val="109"/>
        </w:numPr>
        <w:spacing w:after="240" w:before="0" w:beforeAutospacing="0" w:lineRule="auto"/>
        <w:ind w:left="720" w:hanging="360"/>
      </w:pPr>
      <w:r w:rsidDel="00000000" w:rsidR="00000000" w:rsidRPr="00000000">
        <w:rPr>
          <w:rtl w:val="0"/>
        </w:rPr>
        <w:t xml:space="preserve">Psychological distress</w:t>
      </w:r>
    </w:p>
    <w:p w:rsidR="00000000" w:rsidDel="00000000" w:rsidP="00000000" w:rsidRDefault="00000000" w:rsidRPr="00000000" w14:paraId="00000283">
      <w:pPr>
        <w:spacing w:after="240" w:before="240" w:lineRule="auto"/>
        <w:rPr/>
      </w:pPr>
      <w:r w:rsidDel="00000000" w:rsidR="00000000" w:rsidRPr="00000000">
        <w:rPr>
          <w:rtl w:val="0"/>
        </w:rPr>
        <w:t xml:space="preserve">Socio‑legal research emphasises that procedural injustice has profound effects on:</w:t>
      </w:r>
    </w:p>
    <w:p w:rsidR="00000000" w:rsidDel="00000000" w:rsidP="00000000" w:rsidRDefault="00000000" w:rsidRPr="00000000" w14:paraId="00000284">
      <w:pPr>
        <w:numPr>
          <w:ilvl w:val="0"/>
          <w:numId w:val="105"/>
        </w:numPr>
        <w:spacing w:after="0" w:afterAutospacing="0" w:before="240" w:lineRule="auto"/>
        <w:ind w:left="720" w:hanging="360"/>
      </w:pPr>
      <w:r w:rsidDel="00000000" w:rsidR="00000000" w:rsidRPr="00000000">
        <w:rPr>
          <w:rtl w:val="0"/>
        </w:rPr>
        <w:t xml:space="preserve">Mental health</w:t>
      </w:r>
    </w:p>
    <w:p w:rsidR="00000000" w:rsidDel="00000000" w:rsidP="00000000" w:rsidRDefault="00000000" w:rsidRPr="00000000" w14:paraId="00000285">
      <w:pPr>
        <w:numPr>
          <w:ilvl w:val="0"/>
          <w:numId w:val="105"/>
        </w:numPr>
        <w:spacing w:after="0" w:afterAutospacing="0" w:before="0" w:beforeAutospacing="0" w:lineRule="auto"/>
        <w:ind w:left="720" w:hanging="360"/>
      </w:pPr>
      <w:r w:rsidDel="00000000" w:rsidR="00000000" w:rsidRPr="00000000">
        <w:rPr>
          <w:rtl w:val="0"/>
        </w:rPr>
        <w:t xml:space="preserve">Trust in institutions</w:t>
      </w:r>
    </w:p>
    <w:p w:rsidR="00000000" w:rsidDel="00000000" w:rsidP="00000000" w:rsidRDefault="00000000" w:rsidRPr="00000000" w14:paraId="00000286">
      <w:pPr>
        <w:numPr>
          <w:ilvl w:val="0"/>
          <w:numId w:val="105"/>
        </w:numPr>
        <w:spacing w:after="0" w:afterAutospacing="0" w:before="0" w:beforeAutospacing="0" w:lineRule="auto"/>
        <w:ind w:left="720" w:hanging="360"/>
      </w:pPr>
      <w:r w:rsidDel="00000000" w:rsidR="00000000" w:rsidRPr="00000000">
        <w:rPr>
          <w:rtl w:val="0"/>
        </w:rPr>
        <w:t xml:space="preserve">Sense of belonging</w:t>
      </w:r>
    </w:p>
    <w:p w:rsidR="00000000" w:rsidDel="00000000" w:rsidP="00000000" w:rsidRDefault="00000000" w:rsidRPr="00000000" w14:paraId="00000287">
      <w:pPr>
        <w:numPr>
          <w:ilvl w:val="0"/>
          <w:numId w:val="105"/>
        </w:numPr>
        <w:spacing w:after="240" w:before="0" w:beforeAutospacing="0" w:lineRule="auto"/>
        <w:ind w:left="720" w:hanging="360"/>
      </w:pPr>
      <w:r w:rsidDel="00000000" w:rsidR="00000000" w:rsidRPr="00000000">
        <w:rPr>
          <w:rtl w:val="0"/>
        </w:rPr>
        <w:t xml:space="preserve">Ability to assert rights</w:t>
      </w:r>
    </w:p>
    <w:p w:rsidR="00000000" w:rsidDel="00000000" w:rsidP="00000000" w:rsidRDefault="00000000" w:rsidRPr="00000000" w14:paraId="00000288">
      <w:pPr>
        <w:spacing w:after="240" w:before="240" w:lineRule="auto"/>
        <w:rPr/>
      </w:pPr>
      <w:r w:rsidDel="00000000" w:rsidR="00000000" w:rsidRPr="00000000">
        <w:rPr>
          <w:rtl w:val="0"/>
        </w:rPr>
        <w:t xml:space="preserve">Wayne’s experience illustrates how procedural injustice compounds vulnerability and reinforces marginalisation.</w:t>
      </w:r>
    </w:p>
    <w:p w:rsidR="00000000" w:rsidDel="00000000" w:rsidP="00000000" w:rsidRDefault="00000000" w:rsidRPr="00000000" w14:paraId="000002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A">
      <w:pPr>
        <w:pStyle w:val="Heading2"/>
        <w:keepNext w:val="0"/>
        <w:keepLines w:val="0"/>
        <w:spacing w:after="80" w:lineRule="auto"/>
        <w:rPr>
          <w:b w:val="1"/>
          <w:bCs w:val="1"/>
          <w:sz w:val="34"/>
          <w:szCs w:val="34"/>
        </w:rPr>
      </w:pPr>
      <w:bookmarkStart w:colFirst="0" w:colLast="0" w:name="_n79466kxgiu9" w:id="63"/>
      <w:bookmarkEnd w:id="63"/>
      <w:r w:rsidDel="00000000" w:rsidR="00000000" w:rsidRPr="00000000">
        <w:rPr>
          <w:b w:val="1"/>
          <w:bCs w:val="1"/>
          <w:sz w:val="34"/>
          <w:szCs w:val="34"/>
          <w:rtl w:val="0"/>
        </w:rPr>
        <w:t xml:space="preserve">6. The Absence of Effective Safeguarding Mechanisms</w:t>
      </w:r>
    </w:p>
    <w:p w:rsidR="00000000" w:rsidDel="00000000" w:rsidP="00000000" w:rsidRDefault="00000000" w:rsidRPr="00000000" w14:paraId="0000028B">
      <w:pPr>
        <w:spacing w:after="240" w:before="240" w:lineRule="auto"/>
        <w:rPr/>
      </w:pPr>
      <w:r w:rsidDel="00000000" w:rsidR="00000000" w:rsidRPr="00000000">
        <w:rPr>
          <w:rtl w:val="0"/>
        </w:rPr>
        <w:t xml:space="preserve">Despite clear indicators of vulnerability, no institution:</w:t>
      </w:r>
    </w:p>
    <w:p w:rsidR="00000000" w:rsidDel="00000000" w:rsidP="00000000" w:rsidRDefault="00000000" w:rsidRPr="00000000" w14:paraId="0000028C">
      <w:pPr>
        <w:numPr>
          <w:ilvl w:val="0"/>
          <w:numId w:val="87"/>
        </w:numPr>
        <w:spacing w:after="0" w:afterAutospacing="0" w:before="240" w:lineRule="auto"/>
        <w:ind w:left="720" w:hanging="360"/>
      </w:pPr>
      <w:r w:rsidDel="00000000" w:rsidR="00000000" w:rsidRPr="00000000">
        <w:rPr>
          <w:rtl w:val="0"/>
        </w:rPr>
        <w:t xml:space="preserve">Conducted a safeguarding assessment</w:t>
      </w:r>
    </w:p>
    <w:p w:rsidR="00000000" w:rsidDel="00000000" w:rsidP="00000000" w:rsidRDefault="00000000" w:rsidRPr="00000000" w14:paraId="0000028D">
      <w:pPr>
        <w:numPr>
          <w:ilvl w:val="0"/>
          <w:numId w:val="87"/>
        </w:numPr>
        <w:spacing w:after="0" w:afterAutospacing="0" w:before="0" w:beforeAutospacing="0" w:lineRule="auto"/>
        <w:ind w:left="720" w:hanging="360"/>
      </w:pPr>
      <w:r w:rsidDel="00000000" w:rsidR="00000000" w:rsidRPr="00000000">
        <w:rPr>
          <w:rtl w:val="0"/>
        </w:rPr>
        <w:t xml:space="preserve">Intervened to prevent harm</w:t>
      </w:r>
    </w:p>
    <w:p w:rsidR="00000000" w:rsidDel="00000000" w:rsidP="00000000" w:rsidRDefault="00000000" w:rsidRPr="00000000" w14:paraId="0000028E">
      <w:pPr>
        <w:numPr>
          <w:ilvl w:val="0"/>
          <w:numId w:val="87"/>
        </w:numPr>
        <w:spacing w:after="0" w:afterAutospacing="0" w:before="0" w:beforeAutospacing="0" w:lineRule="auto"/>
        <w:ind w:left="720" w:hanging="360"/>
      </w:pPr>
      <w:r w:rsidDel="00000000" w:rsidR="00000000" w:rsidRPr="00000000">
        <w:rPr>
          <w:rtl w:val="0"/>
        </w:rPr>
        <w:t xml:space="preserve">Escalated concerns</w:t>
      </w:r>
    </w:p>
    <w:p w:rsidR="00000000" w:rsidDel="00000000" w:rsidP="00000000" w:rsidRDefault="00000000" w:rsidRPr="00000000" w14:paraId="0000028F">
      <w:pPr>
        <w:numPr>
          <w:ilvl w:val="0"/>
          <w:numId w:val="87"/>
        </w:numPr>
        <w:spacing w:after="240" w:before="0" w:beforeAutospacing="0" w:lineRule="auto"/>
        <w:ind w:left="720" w:hanging="360"/>
      </w:pPr>
      <w:r w:rsidDel="00000000" w:rsidR="00000000" w:rsidRPr="00000000">
        <w:rPr>
          <w:rtl w:val="0"/>
        </w:rPr>
        <w:t xml:space="preserve">Coordinated a response</w:t>
      </w:r>
    </w:p>
    <w:p w:rsidR="00000000" w:rsidDel="00000000" w:rsidP="00000000" w:rsidRDefault="00000000" w:rsidRPr="00000000" w14:paraId="00000290">
      <w:pPr>
        <w:spacing w:after="240" w:before="240" w:lineRule="auto"/>
        <w:rPr/>
      </w:pPr>
      <w:r w:rsidDel="00000000" w:rsidR="00000000" w:rsidRPr="00000000">
        <w:rPr>
          <w:rtl w:val="0"/>
        </w:rPr>
        <w:t xml:space="preserve">This failure reflects systemic issues:</w:t>
      </w:r>
    </w:p>
    <w:p w:rsidR="00000000" w:rsidDel="00000000" w:rsidP="00000000" w:rsidRDefault="00000000" w:rsidRPr="00000000" w14:paraId="00000291">
      <w:pPr>
        <w:numPr>
          <w:ilvl w:val="0"/>
          <w:numId w:val="100"/>
        </w:numPr>
        <w:spacing w:after="0" w:afterAutospacing="0" w:before="240" w:lineRule="auto"/>
        <w:ind w:left="720" w:hanging="360"/>
      </w:pPr>
      <w:r w:rsidDel="00000000" w:rsidR="00000000" w:rsidRPr="00000000">
        <w:rPr>
          <w:rtl w:val="0"/>
        </w:rPr>
        <w:t xml:space="preserve">Safeguarding frameworks are weak in property contexts</w:t>
      </w:r>
    </w:p>
    <w:p w:rsidR="00000000" w:rsidDel="00000000" w:rsidP="00000000" w:rsidRDefault="00000000" w:rsidRPr="00000000" w14:paraId="00000292">
      <w:pPr>
        <w:numPr>
          <w:ilvl w:val="0"/>
          <w:numId w:val="100"/>
        </w:numPr>
        <w:spacing w:after="0" w:afterAutospacing="0" w:before="0" w:beforeAutospacing="0" w:lineRule="auto"/>
        <w:ind w:left="720" w:hanging="360"/>
      </w:pPr>
      <w:r w:rsidDel="00000000" w:rsidR="00000000" w:rsidRPr="00000000">
        <w:rPr>
          <w:rtl w:val="0"/>
        </w:rPr>
        <w:t xml:space="preserve">Vulnerable adults fall outside statutory protections</w:t>
      </w:r>
    </w:p>
    <w:p w:rsidR="00000000" w:rsidDel="00000000" w:rsidP="00000000" w:rsidRDefault="00000000" w:rsidRPr="00000000" w14:paraId="00000293">
      <w:pPr>
        <w:numPr>
          <w:ilvl w:val="0"/>
          <w:numId w:val="100"/>
        </w:numPr>
        <w:spacing w:after="0" w:afterAutospacing="0" w:before="0" w:beforeAutospacing="0" w:lineRule="auto"/>
        <w:ind w:left="720" w:hanging="360"/>
      </w:pPr>
      <w:r w:rsidDel="00000000" w:rsidR="00000000" w:rsidRPr="00000000">
        <w:rPr>
          <w:rtl w:val="0"/>
        </w:rPr>
        <w:t xml:space="preserve">Racialised individuals are less likely to be recognised as vulnerable</w:t>
      </w:r>
    </w:p>
    <w:p w:rsidR="00000000" w:rsidDel="00000000" w:rsidP="00000000" w:rsidRDefault="00000000" w:rsidRPr="00000000" w14:paraId="00000294">
      <w:pPr>
        <w:numPr>
          <w:ilvl w:val="0"/>
          <w:numId w:val="100"/>
        </w:numPr>
        <w:spacing w:after="240" w:before="0" w:beforeAutospacing="0" w:lineRule="auto"/>
        <w:ind w:left="720" w:hanging="360"/>
      </w:pPr>
      <w:r w:rsidDel="00000000" w:rsidR="00000000" w:rsidRPr="00000000">
        <w:rPr>
          <w:rtl w:val="0"/>
        </w:rPr>
        <w:t xml:space="preserve">Institutions prioritise administrative convenience over human safety</w:t>
      </w:r>
    </w:p>
    <w:p w:rsidR="00000000" w:rsidDel="00000000" w:rsidP="00000000" w:rsidRDefault="00000000" w:rsidRPr="00000000" w14:paraId="00000295">
      <w:pPr>
        <w:spacing w:after="240" w:before="240" w:lineRule="auto"/>
        <w:rPr/>
      </w:pPr>
      <w:r w:rsidDel="00000000" w:rsidR="00000000" w:rsidRPr="00000000">
        <w:rPr>
          <w:rtl w:val="0"/>
        </w:rPr>
        <w:t xml:space="preserve">Wayne’s case demonstrates the urgent need for integrated safeguarding mechanisms in property enforcement.</w:t>
      </w:r>
    </w:p>
    <w:p w:rsidR="00000000" w:rsidDel="00000000" w:rsidP="00000000" w:rsidRDefault="00000000" w:rsidRPr="00000000" w14:paraId="000002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7">
      <w:pPr>
        <w:pStyle w:val="Heading2"/>
        <w:keepNext w:val="0"/>
        <w:keepLines w:val="0"/>
        <w:spacing w:after="80" w:lineRule="auto"/>
        <w:rPr>
          <w:b w:val="1"/>
          <w:bCs w:val="1"/>
          <w:sz w:val="34"/>
          <w:szCs w:val="34"/>
        </w:rPr>
      </w:pPr>
      <w:bookmarkStart w:colFirst="0" w:colLast="0" w:name="_gdnto9bxa0ma" w:id="64"/>
      <w:bookmarkEnd w:id="64"/>
      <w:r w:rsidDel="00000000" w:rsidR="00000000" w:rsidRPr="00000000">
        <w:rPr>
          <w:b w:val="1"/>
          <w:bCs w:val="1"/>
          <w:sz w:val="34"/>
          <w:szCs w:val="34"/>
          <w:rtl w:val="0"/>
        </w:rPr>
        <w:t xml:space="preserve">7. The Essential Role of Community‑Based Justice Organisations</w:t>
      </w:r>
    </w:p>
    <w:p w:rsidR="00000000" w:rsidDel="00000000" w:rsidP="00000000" w:rsidRDefault="00000000" w:rsidRPr="00000000" w14:paraId="00000298">
      <w:pPr>
        <w:spacing w:after="240" w:before="240" w:lineRule="auto"/>
        <w:rPr/>
      </w:pPr>
      <w:r w:rsidDel="00000000" w:rsidR="00000000" w:rsidRPr="00000000">
        <w:rPr>
          <w:rtl w:val="0"/>
        </w:rPr>
        <w:t xml:space="preserve">In the absence of institutional protection, the Black Justice Research Centre played a critical role:</w:t>
      </w:r>
    </w:p>
    <w:p w:rsidR="00000000" w:rsidDel="00000000" w:rsidP="00000000" w:rsidRDefault="00000000" w:rsidRPr="00000000" w14:paraId="00000299">
      <w:pPr>
        <w:numPr>
          <w:ilvl w:val="0"/>
          <w:numId w:val="46"/>
        </w:numPr>
        <w:spacing w:after="0" w:afterAutospacing="0" w:before="240" w:lineRule="auto"/>
        <w:ind w:left="720" w:hanging="360"/>
      </w:pPr>
      <w:r w:rsidDel="00000000" w:rsidR="00000000" w:rsidRPr="00000000">
        <w:rPr>
          <w:rtl w:val="0"/>
        </w:rPr>
        <w:t xml:space="preserve">Documenting procedural failures</w:t>
      </w:r>
    </w:p>
    <w:p w:rsidR="00000000" w:rsidDel="00000000" w:rsidP="00000000" w:rsidRDefault="00000000" w:rsidRPr="00000000" w14:paraId="0000029A">
      <w:pPr>
        <w:numPr>
          <w:ilvl w:val="0"/>
          <w:numId w:val="46"/>
        </w:numPr>
        <w:spacing w:after="0" w:afterAutospacing="0" w:before="0" w:beforeAutospacing="0" w:lineRule="auto"/>
        <w:ind w:left="720" w:hanging="360"/>
      </w:pPr>
      <w:r w:rsidDel="00000000" w:rsidR="00000000" w:rsidRPr="00000000">
        <w:rPr>
          <w:rtl w:val="0"/>
        </w:rPr>
        <w:t xml:space="preserve">Supporting Wayne’s case</w:t>
      </w:r>
    </w:p>
    <w:p w:rsidR="00000000" w:rsidDel="00000000" w:rsidP="00000000" w:rsidRDefault="00000000" w:rsidRPr="00000000" w14:paraId="0000029B">
      <w:pPr>
        <w:numPr>
          <w:ilvl w:val="0"/>
          <w:numId w:val="46"/>
        </w:numPr>
        <w:spacing w:after="0" w:afterAutospacing="0" w:before="0" w:beforeAutospacing="0" w:lineRule="auto"/>
        <w:ind w:left="720" w:hanging="360"/>
      </w:pPr>
      <w:r w:rsidDel="00000000" w:rsidR="00000000" w:rsidRPr="00000000">
        <w:rPr>
          <w:rtl w:val="0"/>
        </w:rPr>
        <w:t xml:space="preserve">Providing advocacy</w:t>
      </w:r>
    </w:p>
    <w:p w:rsidR="00000000" w:rsidDel="00000000" w:rsidP="00000000" w:rsidRDefault="00000000" w:rsidRPr="00000000" w14:paraId="0000029C">
      <w:pPr>
        <w:numPr>
          <w:ilvl w:val="0"/>
          <w:numId w:val="46"/>
        </w:numPr>
        <w:spacing w:after="0" w:afterAutospacing="0" w:before="0" w:beforeAutospacing="0" w:lineRule="auto"/>
        <w:ind w:left="720" w:hanging="360"/>
      </w:pPr>
      <w:r w:rsidDel="00000000" w:rsidR="00000000" w:rsidRPr="00000000">
        <w:rPr>
          <w:rtl w:val="0"/>
        </w:rPr>
        <w:t xml:space="preserve">Ensuring accountability</w:t>
      </w:r>
    </w:p>
    <w:p w:rsidR="00000000" w:rsidDel="00000000" w:rsidP="00000000" w:rsidRDefault="00000000" w:rsidRPr="00000000" w14:paraId="0000029D">
      <w:pPr>
        <w:numPr>
          <w:ilvl w:val="0"/>
          <w:numId w:val="46"/>
        </w:numPr>
        <w:spacing w:after="240" w:before="0" w:beforeAutospacing="0" w:lineRule="auto"/>
        <w:ind w:left="720" w:hanging="360"/>
      </w:pPr>
      <w:r w:rsidDel="00000000" w:rsidR="00000000" w:rsidRPr="00000000">
        <w:rPr>
          <w:rtl w:val="0"/>
        </w:rPr>
        <w:t xml:space="preserve">Challenging institutional narratives</w:t>
      </w:r>
    </w:p>
    <w:p w:rsidR="00000000" w:rsidDel="00000000" w:rsidP="00000000" w:rsidRDefault="00000000" w:rsidRPr="00000000" w14:paraId="0000029E">
      <w:pPr>
        <w:spacing w:after="240" w:before="240" w:lineRule="auto"/>
        <w:rPr/>
      </w:pPr>
      <w:r w:rsidDel="00000000" w:rsidR="00000000" w:rsidRPr="00000000">
        <w:rPr>
          <w:rtl w:val="0"/>
        </w:rPr>
        <w:t xml:space="preserve">Socio‑legal scholarship recognises that community‑based organisations are essential for:</w:t>
      </w:r>
    </w:p>
    <w:p w:rsidR="00000000" w:rsidDel="00000000" w:rsidP="00000000" w:rsidRDefault="00000000" w:rsidRPr="00000000" w14:paraId="0000029F">
      <w:pPr>
        <w:numPr>
          <w:ilvl w:val="0"/>
          <w:numId w:val="1"/>
        </w:numPr>
        <w:spacing w:after="0" w:afterAutospacing="0" w:before="240" w:lineRule="auto"/>
        <w:ind w:left="720" w:hanging="360"/>
      </w:pPr>
      <w:r w:rsidDel="00000000" w:rsidR="00000000" w:rsidRPr="00000000">
        <w:rPr>
          <w:rtl w:val="0"/>
        </w:rPr>
        <w:t xml:space="preserve">Empowering marginalised individuals</w:t>
      </w:r>
    </w:p>
    <w:p w:rsidR="00000000" w:rsidDel="00000000" w:rsidP="00000000" w:rsidRDefault="00000000" w:rsidRPr="00000000" w14:paraId="000002A0">
      <w:pPr>
        <w:numPr>
          <w:ilvl w:val="0"/>
          <w:numId w:val="1"/>
        </w:numPr>
        <w:spacing w:after="0" w:afterAutospacing="0" w:before="0" w:beforeAutospacing="0" w:lineRule="auto"/>
        <w:ind w:left="720" w:hanging="360"/>
      </w:pPr>
      <w:r w:rsidDel="00000000" w:rsidR="00000000" w:rsidRPr="00000000">
        <w:rPr>
          <w:rtl w:val="0"/>
        </w:rPr>
        <w:t xml:space="preserve">Exposing structural injustice</w:t>
      </w:r>
    </w:p>
    <w:p w:rsidR="00000000" w:rsidDel="00000000" w:rsidP="00000000" w:rsidRDefault="00000000" w:rsidRPr="00000000" w14:paraId="000002A1">
      <w:pPr>
        <w:numPr>
          <w:ilvl w:val="0"/>
          <w:numId w:val="1"/>
        </w:numPr>
        <w:spacing w:after="0" w:afterAutospacing="0" w:before="0" w:beforeAutospacing="0" w:lineRule="auto"/>
        <w:ind w:left="720" w:hanging="360"/>
      </w:pPr>
      <w:r w:rsidDel="00000000" w:rsidR="00000000" w:rsidRPr="00000000">
        <w:rPr>
          <w:rtl w:val="0"/>
        </w:rPr>
        <w:t xml:space="preserve">Providing culturally competent support</w:t>
      </w:r>
    </w:p>
    <w:p w:rsidR="00000000" w:rsidDel="00000000" w:rsidP="00000000" w:rsidRDefault="00000000" w:rsidRPr="00000000" w14:paraId="000002A2">
      <w:pPr>
        <w:numPr>
          <w:ilvl w:val="0"/>
          <w:numId w:val="1"/>
        </w:numPr>
        <w:spacing w:after="240" w:before="0" w:beforeAutospacing="0" w:lineRule="auto"/>
        <w:ind w:left="720" w:hanging="360"/>
      </w:pPr>
      <w:r w:rsidDel="00000000" w:rsidR="00000000" w:rsidRPr="00000000">
        <w:rPr>
          <w:rtl w:val="0"/>
        </w:rPr>
        <w:t xml:space="preserve">Filling gaps left by the state</w:t>
      </w:r>
    </w:p>
    <w:p w:rsidR="00000000" w:rsidDel="00000000" w:rsidP="00000000" w:rsidRDefault="00000000" w:rsidRPr="00000000" w14:paraId="000002A3">
      <w:pPr>
        <w:spacing w:after="240" w:before="240" w:lineRule="auto"/>
        <w:rPr/>
      </w:pPr>
      <w:r w:rsidDel="00000000" w:rsidR="00000000" w:rsidRPr="00000000">
        <w:rPr>
          <w:rtl w:val="0"/>
        </w:rPr>
        <w:t xml:space="preserve">Black Justice’s involvement is not peripheral; it is central to ensuring that Wayne’s rights are recognised and protected.</w:t>
      </w:r>
    </w:p>
    <w:p w:rsidR="00000000" w:rsidDel="00000000" w:rsidP="00000000" w:rsidRDefault="00000000" w:rsidRPr="00000000" w14:paraId="000002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5">
      <w:pPr>
        <w:pStyle w:val="Heading2"/>
        <w:keepNext w:val="0"/>
        <w:keepLines w:val="0"/>
        <w:spacing w:after="80" w:lineRule="auto"/>
        <w:rPr>
          <w:b w:val="1"/>
          <w:bCs w:val="1"/>
          <w:sz w:val="34"/>
          <w:szCs w:val="34"/>
        </w:rPr>
      </w:pPr>
      <w:bookmarkStart w:colFirst="0" w:colLast="0" w:name="_cwbbuausiuyj" w:id="65"/>
      <w:bookmarkEnd w:id="65"/>
      <w:r w:rsidDel="00000000" w:rsidR="00000000" w:rsidRPr="00000000">
        <w:rPr>
          <w:b w:val="1"/>
          <w:bCs w:val="1"/>
          <w:sz w:val="34"/>
          <w:szCs w:val="34"/>
          <w:rtl w:val="0"/>
        </w:rPr>
        <w:t xml:space="preserve">Conclusion to Section VIII</w:t>
      </w:r>
    </w:p>
    <w:p w:rsidR="00000000" w:rsidDel="00000000" w:rsidP="00000000" w:rsidRDefault="00000000" w:rsidRPr="00000000" w14:paraId="000002A6">
      <w:pPr>
        <w:spacing w:after="240" w:before="240" w:lineRule="auto"/>
        <w:rPr/>
      </w:pPr>
      <w:r w:rsidDel="00000000" w:rsidR="00000000" w:rsidRPr="00000000">
        <w:rPr>
          <w:rtl w:val="0"/>
        </w:rPr>
        <w:t xml:space="preserve">The socio‑legal analysis reveals that Wayne’s suffering was not the result of isolated errors but the predictable outcome of:</w:t>
      </w:r>
    </w:p>
    <w:p w:rsidR="00000000" w:rsidDel="00000000" w:rsidP="00000000" w:rsidRDefault="00000000" w:rsidRPr="00000000" w14:paraId="000002A7">
      <w:pPr>
        <w:numPr>
          <w:ilvl w:val="0"/>
          <w:numId w:val="79"/>
        </w:numPr>
        <w:spacing w:after="0" w:afterAutospacing="0" w:before="240" w:lineRule="auto"/>
        <w:ind w:left="720" w:hanging="360"/>
      </w:pPr>
      <w:r w:rsidDel="00000000" w:rsidR="00000000" w:rsidRPr="00000000">
        <w:rPr>
          <w:rtl w:val="0"/>
        </w:rPr>
        <w:t xml:space="preserve">Fragmented governance</w:t>
      </w:r>
    </w:p>
    <w:p w:rsidR="00000000" w:rsidDel="00000000" w:rsidP="00000000" w:rsidRDefault="00000000" w:rsidRPr="00000000" w14:paraId="000002A8">
      <w:pPr>
        <w:numPr>
          <w:ilvl w:val="0"/>
          <w:numId w:val="79"/>
        </w:numPr>
        <w:spacing w:after="0" w:afterAutospacing="0" w:before="0" w:beforeAutospacing="0" w:lineRule="auto"/>
        <w:ind w:left="720" w:hanging="360"/>
      </w:pPr>
      <w:r w:rsidDel="00000000" w:rsidR="00000000" w:rsidRPr="00000000">
        <w:rPr>
          <w:rtl w:val="0"/>
        </w:rPr>
        <w:t xml:space="preserve">Privatised enforcement</w:t>
      </w:r>
    </w:p>
    <w:p w:rsidR="00000000" w:rsidDel="00000000" w:rsidP="00000000" w:rsidRDefault="00000000" w:rsidRPr="00000000" w14:paraId="000002A9">
      <w:pPr>
        <w:numPr>
          <w:ilvl w:val="0"/>
          <w:numId w:val="79"/>
        </w:numPr>
        <w:spacing w:after="0" w:afterAutospacing="0" w:before="0" w:beforeAutospacing="0" w:lineRule="auto"/>
        <w:ind w:left="720" w:hanging="360"/>
      </w:pPr>
      <w:r w:rsidDel="00000000" w:rsidR="00000000" w:rsidRPr="00000000">
        <w:rPr>
          <w:rtl w:val="0"/>
        </w:rPr>
        <w:t xml:space="preserve">Administrative inertia</w:t>
      </w:r>
    </w:p>
    <w:p w:rsidR="00000000" w:rsidDel="00000000" w:rsidP="00000000" w:rsidRDefault="00000000" w:rsidRPr="00000000" w14:paraId="000002AA">
      <w:pPr>
        <w:numPr>
          <w:ilvl w:val="0"/>
          <w:numId w:val="79"/>
        </w:numPr>
        <w:spacing w:after="0" w:afterAutospacing="0" w:before="0" w:beforeAutospacing="0" w:lineRule="auto"/>
        <w:ind w:left="720" w:hanging="360"/>
      </w:pPr>
      <w:r w:rsidDel="00000000" w:rsidR="00000000" w:rsidRPr="00000000">
        <w:rPr>
          <w:rtl w:val="0"/>
        </w:rPr>
        <w:t xml:space="preserve">Racialised assumptions</w:t>
      </w:r>
    </w:p>
    <w:p w:rsidR="00000000" w:rsidDel="00000000" w:rsidP="00000000" w:rsidRDefault="00000000" w:rsidRPr="00000000" w14:paraId="000002AB">
      <w:pPr>
        <w:numPr>
          <w:ilvl w:val="0"/>
          <w:numId w:val="79"/>
        </w:numPr>
        <w:spacing w:after="0" w:afterAutospacing="0" w:before="0" w:beforeAutospacing="0" w:lineRule="auto"/>
        <w:ind w:left="720" w:hanging="360"/>
      </w:pPr>
      <w:r w:rsidDel="00000000" w:rsidR="00000000" w:rsidRPr="00000000">
        <w:rPr>
          <w:rtl w:val="0"/>
        </w:rPr>
        <w:t xml:space="preserve">Weak safeguarding frameworks</w:t>
      </w:r>
    </w:p>
    <w:p w:rsidR="00000000" w:rsidDel="00000000" w:rsidP="00000000" w:rsidRDefault="00000000" w:rsidRPr="00000000" w14:paraId="000002AC">
      <w:pPr>
        <w:numPr>
          <w:ilvl w:val="0"/>
          <w:numId w:val="79"/>
        </w:numPr>
        <w:spacing w:after="240" w:before="0" w:beforeAutospacing="0" w:lineRule="auto"/>
        <w:ind w:left="720" w:hanging="360"/>
      </w:pPr>
      <w:r w:rsidDel="00000000" w:rsidR="00000000" w:rsidRPr="00000000">
        <w:rPr>
          <w:rtl w:val="0"/>
        </w:rPr>
        <w:t xml:space="preserve">Institutional neglect</w:t>
      </w:r>
    </w:p>
    <w:p w:rsidR="00000000" w:rsidDel="00000000" w:rsidP="00000000" w:rsidRDefault="00000000" w:rsidRPr="00000000" w14:paraId="000002AD">
      <w:pPr>
        <w:spacing w:after="240" w:before="240" w:lineRule="auto"/>
        <w:rPr/>
      </w:pPr>
      <w:r w:rsidDel="00000000" w:rsidR="00000000" w:rsidRPr="00000000">
        <w:rPr>
          <w:rtl w:val="0"/>
        </w:rPr>
        <w:t xml:space="preserve">These structural conditions created an environment in which harm was normalised, accountability was diffused, and a vulnerable Black man was left unprotected.</w:t>
      </w:r>
    </w:p>
    <w:p w:rsidR="00000000" w:rsidDel="00000000" w:rsidP="00000000" w:rsidRDefault="00000000" w:rsidRPr="00000000" w14:paraId="000002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F">
      <w:pPr>
        <w:pStyle w:val="Heading1"/>
        <w:keepNext w:val="0"/>
        <w:keepLines w:val="0"/>
        <w:spacing w:before="480" w:lineRule="auto"/>
        <w:rPr>
          <w:b w:val="1"/>
          <w:bCs w:val="1"/>
          <w:sz w:val="46"/>
          <w:szCs w:val="46"/>
        </w:rPr>
      </w:pPr>
      <w:bookmarkStart w:colFirst="0" w:colLast="0" w:name="_t896im695n72" w:id="66"/>
      <w:bookmarkEnd w:id="66"/>
      <w:r w:rsidDel="00000000" w:rsidR="00000000" w:rsidRPr="00000000">
        <w:rPr>
          <w:b w:val="1"/>
          <w:bCs w:val="1"/>
          <w:sz w:val="46"/>
          <w:szCs w:val="46"/>
          <w:rtl w:val="0"/>
        </w:rPr>
        <w:t xml:space="preserve">SECTION IX — DISCUSSION: STRUCTURAL INJUSTICE AND THE MODERN ADMINISTRATIVE STATE</w:t>
      </w:r>
    </w:p>
    <w:p w:rsidR="00000000" w:rsidDel="00000000" w:rsidP="00000000" w:rsidRDefault="00000000" w:rsidRPr="00000000" w14:paraId="000002B0">
      <w:pPr>
        <w:spacing w:after="240" w:before="240" w:lineRule="auto"/>
        <w:rPr/>
      </w:pPr>
      <w:r w:rsidDel="00000000" w:rsidR="00000000" w:rsidRPr="00000000">
        <w:rPr>
          <w:rtl w:val="0"/>
        </w:rPr>
        <w:t xml:space="preserve">The case of </w:t>
      </w:r>
      <w:r w:rsidDel="00000000" w:rsidR="00000000" w:rsidRPr="00000000">
        <w:rPr>
          <w:i w:val="1"/>
          <w:iCs w:val="1"/>
          <w:rtl w:val="0"/>
        </w:rPr>
        <w:t xml:space="preserve">Mr Wayne A. Sawyer El</w:t>
      </w:r>
      <w:r w:rsidDel="00000000" w:rsidR="00000000" w:rsidRPr="00000000">
        <w:rPr>
          <w:rtl w:val="0"/>
        </w:rPr>
        <w:t xml:space="preserve"> is not an isolated administrative failure, nor is it a simple dispute over property rights. It is a revealing case study of how the modern administrative state — fragmented, privatised, racialised, and procedurally inconsistent — produces structural injustice. This section synthesises the doctrinal, critical race, and socio‑legal analyses to show how Wayne’s experience exposes deeper systemic failures in the governance of land, the exercise of state power, and the protection of vulnerable individuals.</w:t>
      </w:r>
    </w:p>
    <w:p w:rsidR="00000000" w:rsidDel="00000000" w:rsidP="00000000" w:rsidRDefault="00000000" w:rsidRPr="00000000" w14:paraId="000002B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2">
      <w:pPr>
        <w:pStyle w:val="Heading2"/>
        <w:keepNext w:val="0"/>
        <w:keepLines w:val="0"/>
        <w:spacing w:after="80" w:lineRule="auto"/>
        <w:rPr>
          <w:b w:val="1"/>
          <w:bCs w:val="1"/>
          <w:sz w:val="34"/>
          <w:szCs w:val="34"/>
        </w:rPr>
      </w:pPr>
      <w:bookmarkStart w:colFirst="0" w:colLast="0" w:name="_pr03kg5cu3f" w:id="67"/>
      <w:bookmarkEnd w:id="67"/>
      <w:r w:rsidDel="00000000" w:rsidR="00000000" w:rsidRPr="00000000">
        <w:rPr>
          <w:b w:val="1"/>
          <w:bCs w:val="1"/>
          <w:sz w:val="34"/>
          <w:szCs w:val="34"/>
          <w:rtl w:val="0"/>
        </w:rPr>
        <w:t xml:space="preserve">1. The Convergence of Public and Private Power</w:t>
      </w:r>
    </w:p>
    <w:p w:rsidR="00000000" w:rsidDel="00000000" w:rsidP="00000000" w:rsidRDefault="00000000" w:rsidRPr="00000000" w14:paraId="000002B3">
      <w:pPr>
        <w:spacing w:after="240" w:before="240" w:lineRule="auto"/>
        <w:rPr/>
      </w:pPr>
      <w:r w:rsidDel="00000000" w:rsidR="00000000" w:rsidRPr="00000000">
        <w:rPr>
          <w:rtl w:val="0"/>
        </w:rPr>
        <w:t xml:space="preserve">Wayne’s case demonstrates how public and private actors can converge to produce harm. The Respondents included:</w:t>
      </w:r>
    </w:p>
    <w:p w:rsidR="00000000" w:rsidDel="00000000" w:rsidP="00000000" w:rsidRDefault="00000000" w:rsidRPr="00000000" w14:paraId="000002B4">
      <w:pPr>
        <w:numPr>
          <w:ilvl w:val="0"/>
          <w:numId w:val="112"/>
        </w:numPr>
        <w:spacing w:after="0" w:afterAutospacing="0" w:before="240" w:lineRule="auto"/>
        <w:ind w:left="720" w:hanging="360"/>
      </w:pPr>
      <w:r w:rsidDel="00000000" w:rsidR="00000000" w:rsidRPr="00000000">
        <w:rPr>
          <w:rtl w:val="0"/>
        </w:rPr>
        <w:t xml:space="preserve">A global investment firm (Blackstone)</w:t>
      </w:r>
    </w:p>
    <w:p w:rsidR="00000000" w:rsidDel="00000000" w:rsidP="00000000" w:rsidRDefault="00000000" w:rsidRPr="00000000" w14:paraId="000002B5">
      <w:pPr>
        <w:numPr>
          <w:ilvl w:val="0"/>
          <w:numId w:val="112"/>
        </w:numPr>
        <w:spacing w:after="0" w:afterAutospacing="0" w:before="0" w:beforeAutospacing="0" w:lineRule="auto"/>
        <w:ind w:left="720" w:hanging="360"/>
      </w:pPr>
      <w:r w:rsidDel="00000000" w:rsidR="00000000" w:rsidRPr="00000000">
        <w:rPr>
          <w:rtl w:val="0"/>
        </w:rPr>
        <w:t xml:space="preserve">A private landlord (The Arch Company)</w:t>
      </w:r>
    </w:p>
    <w:p w:rsidR="00000000" w:rsidDel="00000000" w:rsidP="00000000" w:rsidRDefault="00000000" w:rsidRPr="00000000" w14:paraId="000002B6">
      <w:pPr>
        <w:numPr>
          <w:ilvl w:val="0"/>
          <w:numId w:val="112"/>
        </w:numPr>
        <w:spacing w:after="0" w:afterAutospacing="0" w:before="0" w:beforeAutospacing="0" w:lineRule="auto"/>
        <w:ind w:left="720" w:hanging="360"/>
      </w:pPr>
      <w:r w:rsidDel="00000000" w:rsidR="00000000" w:rsidRPr="00000000">
        <w:rPr>
          <w:rtl w:val="0"/>
        </w:rPr>
        <w:t xml:space="preserve">A quasi‑public infrastructure body (Network Rail)</w:t>
      </w:r>
    </w:p>
    <w:p w:rsidR="00000000" w:rsidDel="00000000" w:rsidP="00000000" w:rsidRDefault="00000000" w:rsidRPr="00000000" w14:paraId="000002B7">
      <w:pPr>
        <w:numPr>
          <w:ilvl w:val="0"/>
          <w:numId w:val="112"/>
        </w:numPr>
        <w:spacing w:after="0" w:afterAutospacing="0" w:before="0" w:beforeAutospacing="0" w:lineRule="auto"/>
        <w:ind w:left="720" w:hanging="360"/>
      </w:pPr>
      <w:r w:rsidDel="00000000" w:rsidR="00000000" w:rsidRPr="00000000">
        <w:rPr>
          <w:rtl w:val="0"/>
        </w:rPr>
        <w:t xml:space="preserve">A local authority (Haringey Council)</w:t>
      </w:r>
    </w:p>
    <w:p w:rsidR="00000000" w:rsidDel="00000000" w:rsidP="00000000" w:rsidRDefault="00000000" w:rsidRPr="00000000" w14:paraId="000002B8">
      <w:pPr>
        <w:numPr>
          <w:ilvl w:val="0"/>
          <w:numId w:val="112"/>
        </w:numPr>
        <w:spacing w:after="240" w:before="0" w:beforeAutospacing="0" w:lineRule="auto"/>
        <w:ind w:left="720" w:hanging="360"/>
      </w:pPr>
      <w:r w:rsidDel="00000000" w:rsidR="00000000" w:rsidRPr="00000000">
        <w:rPr>
          <w:rtl w:val="0"/>
        </w:rPr>
        <w:t xml:space="preserve">A police force (Metropolitan Police)</w:t>
      </w:r>
    </w:p>
    <w:p w:rsidR="00000000" w:rsidDel="00000000" w:rsidP="00000000" w:rsidRDefault="00000000" w:rsidRPr="00000000" w14:paraId="000002B9">
      <w:pPr>
        <w:spacing w:after="240" w:before="240" w:lineRule="auto"/>
        <w:rPr/>
      </w:pPr>
      <w:r w:rsidDel="00000000" w:rsidR="00000000" w:rsidRPr="00000000">
        <w:rPr>
          <w:rtl w:val="0"/>
        </w:rPr>
        <w:t xml:space="preserve">Each actor exercised power over Wayne’s life, yet none accepted responsibility for safeguarding him. This convergence of power without accountability is a hallmark of the modern administrative state, where:</w:t>
      </w:r>
    </w:p>
    <w:p w:rsidR="00000000" w:rsidDel="00000000" w:rsidP="00000000" w:rsidRDefault="00000000" w:rsidRPr="00000000" w14:paraId="000002BA">
      <w:pPr>
        <w:numPr>
          <w:ilvl w:val="0"/>
          <w:numId w:val="73"/>
        </w:numPr>
        <w:spacing w:after="0" w:afterAutospacing="0" w:before="240" w:lineRule="auto"/>
        <w:ind w:left="720" w:hanging="360"/>
      </w:pPr>
      <w:r w:rsidDel="00000000" w:rsidR="00000000" w:rsidRPr="00000000">
        <w:rPr>
          <w:rtl w:val="0"/>
        </w:rPr>
        <w:t xml:space="preserve">Public functions are outsourced</w:t>
      </w:r>
    </w:p>
    <w:p w:rsidR="00000000" w:rsidDel="00000000" w:rsidP="00000000" w:rsidRDefault="00000000" w:rsidRPr="00000000" w14:paraId="000002BB">
      <w:pPr>
        <w:numPr>
          <w:ilvl w:val="0"/>
          <w:numId w:val="73"/>
        </w:numPr>
        <w:spacing w:after="0" w:afterAutospacing="0" w:before="0" w:beforeAutospacing="0" w:lineRule="auto"/>
        <w:ind w:left="720" w:hanging="360"/>
      </w:pPr>
      <w:r w:rsidDel="00000000" w:rsidR="00000000" w:rsidRPr="00000000">
        <w:rPr>
          <w:rtl w:val="0"/>
        </w:rPr>
        <w:t xml:space="preserve">Private actors wield quasi‑sovereign authority</w:t>
      </w:r>
    </w:p>
    <w:p w:rsidR="00000000" w:rsidDel="00000000" w:rsidP="00000000" w:rsidRDefault="00000000" w:rsidRPr="00000000" w14:paraId="000002BC">
      <w:pPr>
        <w:numPr>
          <w:ilvl w:val="0"/>
          <w:numId w:val="73"/>
        </w:numPr>
        <w:spacing w:after="0" w:afterAutospacing="0" w:before="0" w:beforeAutospacing="0" w:lineRule="auto"/>
        <w:ind w:left="720" w:hanging="360"/>
      </w:pPr>
      <w:r w:rsidDel="00000000" w:rsidR="00000000" w:rsidRPr="00000000">
        <w:rPr>
          <w:rtl w:val="0"/>
        </w:rPr>
        <w:t xml:space="preserve">Safeguarding duties are diluted</w:t>
      </w:r>
    </w:p>
    <w:p w:rsidR="00000000" w:rsidDel="00000000" w:rsidP="00000000" w:rsidRDefault="00000000" w:rsidRPr="00000000" w14:paraId="000002BD">
      <w:pPr>
        <w:numPr>
          <w:ilvl w:val="0"/>
          <w:numId w:val="73"/>
        </w:numPr>
        <w:spacing w:after="240" w:before="0" w:beforeAutospacing="0" w:lineRule="auto"/>
        <w:ind w:left="720" w:hanging="360"/>
      </w:pPr>
      <w:r w:rsidDel="00000000" w:rsidR="00000000" w:rsidRPr="00000000">
        <w:rPr>
          <w:rtl w:val="0"/>
        </w:rPr>
        <w:t xml:space="preserve">Vulnerable individuals fall between institutional boundaries</w:t>
      </w:r>
    </w:p>
    <w:p w:rsidR="00000000" w:rsidDel="00000000" w:rsidP="00000000" w:rsidRDefault="00000000" w:rsidRPr="00000000" w14:paraId="000002BE">
      <w:pPr>
        <w:spacing w:after="240" w:before="240" w:lineRule="auto"/>
        <w:rPr/>
      </w:pPr>
      <w:r w:rsidDel="00000000" w:rsidR="00000000" w:rsidRPr="00000000">
        <w:rPr>
          <w:rtl w:val="0"/>
        </w:rPr>
        <w:t xml:space="preserve">Wayne’s suffering was not the result of a single decision but the cumulative effect of multiple institutions acting without coordination or oversight.</w:t>
      </w:r>
    </w:p>
    <w:p w:rsidR="00000000" w:rsidDel="00000000" w:rsidP="00000000" w:rsidRDefault="00000000" w:rsidRPr="00000000" w14:paraId="000002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0">
      <w:pPr>
        <w:pStyle w:val="Heading2"/>
        <w:keepNext w:val="0"/>
        <w:keepLines w:val="0"/>
        <w:spacing w:after="80" w:lineRule="auto"/>
        <w:rPr>
          <w:b w:val="1"/>
          <w:bCs w:val="1"/>
          <w:sz w:val="34"/>
          <w:szCs w:val="34"/>
        </w:rPr>
      </w:pPr>
      <w:bookmarkStart w:colFirst="0" w:colLast="0" w:name="_fpjjxsqu1wzi" w:id="68"/>
      <w:bookmarkEnd w:id="68"/>
      <w:r w:rsidDel="00000000" w:rsidR="00000000" w:rsidRPr="00000000">
        <w:rPr>
          <w:b w:val="1"/>
          <w:bCs w:val="1"/>
          <w:sz w:val="34"/>
          <w:szCs w:val="34"/>
          <w:rtl w:val="0"/>
        </w:rPr>
        <w:t xml:space="preserve">2. The Administrative State as a Producer of Vulnerability</w:t>
      </w:r>
    </w:p>
    <w:p w:rsidR="00000000" w:rsidDel="00000000" w:rsidP="00000000" w:rsidRDefault="00000000" w:rsidRPr="00000000" w14:paraId="000002C1">
      <w:pPr>
        <w:spacing w:after="240" w:before="240" w:lineRule="auto"/>
        <w:rPr/>
      </w:pPr>
      <w:r w:rsidDel="00000000" w:rsidR="00000000" w:rsidRPr="00000000">
        <w:rPr>
          <w:rtl w:val="0"/>
        </w:rPr>
        <w:t xml:space="preserve">The administrative state is often conceptualised as a neutral arbiter of public services. Yet socio‑legal research shows that administrative systems can actively </w:t>
      </w:r>
      <w:r w:rsidDel="00000000" w:rsidR="00000000" w:rsidRPr="00000000">
        <w:rPr>
          <w:b w:val="1"/>
          <w:bCs w:val="1"/>
          <w:rtl w:val="0"/>
        </w:rPr>
        <w:t xml:space="preserve">produce vulnerability</w:t>
      </w:r>
      <w:r w:rsidDel="00000000" w:rsidR="00000000" w:rsidRPr="00000000">
        <w:rPr>
          <w:rtl w:val="0"/>
        </w:rPr>
        <w:t xml:space="preserve">, particularly for racialised individuals. In Wayne’s case, vulnerability was produced through:</w:t>
      </w:r>
    </w:p>
    <w:p w:rsidR="00000000" w:rsidDel="00000000" w:rsidP="00000000" w:rsidRDefault="00000000" w:rsidRPr="00000000" w14:paraId="000002C2">
      <w:pPr>
        <w:numPr>
          <w:ilvl w:val="0"/>
          <w:numId w:val="59"/>
        </w:numPr>
        <w:spacing w:after="0" w:afterAutospacing="0" w:before="240" w:lineRule="auto"/>
        <w:ind w:left="720" w:hanging="360"/>
      </w:pPr>
      <w:r w:rsidDel="00000000" w:rsidR="00000000" w:rsidRPr="00000000">
        <w:rPr>
          <w:rtl w:val="0"/>
        </w:rPr>
        <w:t xml:space="preserve">Utility deprivation</w:t>
      </w:r>
    </w:p>
    <w:p w:rsidR="00000000" w:rsidDel="00000000" w:rsidP="00000000" w:rsidRDefault="00000000" w:rsidRPr="00000000" w14:paraId="000002C3">
      <w:pPr>
        <w:numPr>
          <w:ilvl w:val="0"/>
          <w:numId w:val="59"/>
        </w:numPr>
        <w:spacing w:after="0" w:afterAutospacing="0" w:before="0" w:beforeAutospacing="0" w:lineRule="auto"/>
        <w:ind w:left="720" w:hanging="360"/>
      </w:pPr>
      <w:r w:rsidDel="00000000" w:rsidR="00000000" w:rsidRPr="00000000">
        <w:rPr>
          <w:rtl w:val="0"/>
        </w:rPr>
        <w:t xml:space="preserve">Barricading of exits</w:t>
      </w:r>
    </w:p>
    <w:p w:rsidR="00000000" w:rsidDel="00000000" w:rsidP="00000000" w:rsidRDefault="00000000" w:rsidRPr="00000000" w14:paraId="000002C4">
      <w:pPr>
        <w:numPr>
          <w:ilvl w:val="0"/>
          <w:numId w:val="59"/>
        </w:numPr>
        <w:spacing w:after="0" w:afterAutospacing="0" w:before="0" w:beforeAutospacing="0" w:lineRule="auto"/>
        <w:ind w:left="720" w:hanging="360"/>
      </w:pPr>
      <w:r w:rsidDel="00000000" w:rsidR="00000000" w:rsidRPr="00000000">
        <w:rPr>
          <w:rtl w:val="0"/>
        </w:rPr>
        <w:t xml:space="preserve">Seizure of goods</w:t>
      </w:r>
    </w:p>
    <w:p w:rsidR="00000000" w:rsidDel="00000000" w:rsidP="00000000" w:rsidRDefault="00000000" w:rsidRPr="00000000" w14:paraId="000002C5">
      <w:pPr>
        <w:numPr>
          <w:ilvl w:val="0"/>
          <w:numId w:val="59"/>
        </w:numPr>
        <w:spacing w:after="0" w:afterAutospacing="0" w:before="0" w:beforeAutospacing="0" w:lineRule="auto"/>
        <w:ind w:left="720" w:hanging="360"/>
      </w:pPr>
      <w:r w:rsidDel="00000000" w:rsidR="00000000" w:rsidRPr="00000000">
        <w:rPr>
          <w:rtl w:val="0"/>
        </w:rPr>
        <w:t xml:space="preserve">Administrative neglect</w:t>
      </w:r>
    </w:p>
    <w:p w:rsidR="00000000" w:rsidDel="00000000" w:rsidP="00000000" w:rsidRDefault="00000000" w:rsidRPr="00000000" w14:paraId="000002C6">
      <w:pPr>
        <w:numPr>
          <w:ilvl w:val="0"/>
          <w:numId w:val="59"/>
        </w:numPr>
        <w:spacing w:after="0" w:afterAutospacing="0" w:before="0" w:beforeAutospacing="0" w:lineRule="auto"/>
        <w:ind w:left="720" w:hanging="360"/>
      </w:pPr>
      <w:r w:rsidDel="00000000" w:rsidR="00000000" w:rsidRPr="00000000">
        <w:rPr>
          <w:rtl w:val="0"/>
        </w:rPr>
        <w:t xml:space="preserve">Racialised assumptions</w:t>
      </w:r>
    </w:p>
    <w:p w:rsidR="00000000" w:rsidDel="00000000" w:rsidP="00000000" w:rsidRDefault="00000000" w:rsidRPr="00000000" w14:paraId="000002C7">
      <w:pPr>
        <w:numPr>
          <w:ilvl w:val="0"/>
          <w:numId w:val="59"/>
        </w:numPr>
        <w:spacing w:after="240" w:before="0" w:beforeAutospacing="0" w:lineRule="auto"/>
        <w:ind w:left="720" w:hanging="360"/>
      </w:pPr>
      <w:r w:rsidDel="00000000" w:rsidR="00000000" w:rsidRPr="00000000">
        <w:rPr>
          <w:rtl w:val="0"/>
        </w:rPr>
        <w:t xml:space="preserve">Police intervention without lawful basis</w:t>
      </w:r>
    </w:p>
    <w:p w:rsidR="00000000" w:rsidDel="00000000" w:rsidP="00000000" w:rsidRDefault="00000000" w:rsidRPr="00000000" w14:paraId="000002C8">
      <w:pPr>
        <w:spacing w:after="240" w:before="240" w:lineRule="auto"/>
        <w:rPr/>
      </w:pPr>
      <w:r w:rsidDel="00000000" w:rsidR="00000000" w:rsidRPr="00000000">
        <w:rPr>
          <w:rtl w:val="0"/>
        </w:rPr>
        <w:t xml:space="preserve">These actions transformed Wayne’s living conditions from precarious to dangerous. The state did not merely fail to protect him; it actively contributed to his harm.</w:t>
      </w:r>
    </w:p>
    <w:p w:rsidR="00000000" w:rsidDel="00000000" w:rsidP="00000000" w:rsidRDefault="00000000" w:rsidRPr="00000000" w14:paraId="000002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A">
      <w:pPr>
        <w:pStyle w:val="Heading2"/>
        <w:keepNext w:val="0"/>
        <w:keepLines w:val="0"/>
        <w:spacing w:after="80" w:lineRule="auto"/>
        <w:rPr>
          <w:b w:val="1"/>
          <w:bCs w:val="1"/>
          <w:sz w:val="34"/>
          <w:szCs w:val="34"/>
        </w:rPr>
      </w:pPr>
      <w:bookmarkStart w:colFirst="0" w:colLast="0" w:name="_2si9o1g0aveq" w:id="69"/>
      <w:bookmarkEnd w:id="69"/>
      <w:r w:rsidDel="00000000" w:rsidR="00000000" w:rsidRPr="00000000">
        <w:rPr>
          <w:b w:val="1"/>
          <w:bCs w:val="1"/>
          <w:sz w:val="34"/>
          <w:szCs w:val="34"/>
          <w:rtl w:val="0"/>
        </w:rPr>
        <w:t xml:space="preserve">3. The Collapse of Procedural Safeguards</w:t>
      </w:r>
    </w:p>
    <w:p w:rsidR="00000000" w:rsidDel="00000000" w:rsidP="00000000" w:rsidRDefault="00000000" w:rsidRPr="00000000" w14:paraId="000002CB">
      <w:pPr>
        <w:spacing w:after="240" w:before="240" w:lineRule="auto"/>
        <w:rPr/>
      </w:pPr>
      <w:r w:rsidDel="00000000" w:rsidR="00000000" w:rsidRPr="00000000">
        <w:rPr>
          <w:rtl w:val="0"/>
        </w:rPr>
        <w:t xml:space="preserve">Procedural safeguards exist to ensure fairness, prevent abuse, and protect vulnerable individuals. In Wayne’s case, these safeguards collapsed at every stage:</w:t>
      </w:r>
    </w:p>
    <w:p w:rsidR="00000000" w:rsidDel="00000000" w:rsidP="00000000" w:rsidRDefault="00000000" w:rsidRPr="00000000" w14:paraId="000002CC">
      <w:pPr>
        <w:numPr>
          <w:ilvl w:val="0"/>
          <w:numId w:val="38"/>
        </w:numPr>
        <w:spacing w:after="0" w:afterAutospacing="0" w:before="240" w:lineRule="auto"/>
        <w:ind w:left="720" w:hanging="360"/>
      </w:pPr>
      <w:r w:rsidDel="00000000" w:rsidR="00000000" w:rsidRPr="00000000">
        <w:rPr>
          <w:rtl w:val="0"/>
        </w:rPr>
        <w:t xml:space="preserve">No notice was given</w:t>
      </w:r>
    </w:p>
    <w:p w:rsidR="00000000" w:rsidDel="00000000" w:rsidP="00000000" w:rsidRDefault="00000000" w:rsidRPr="00000000" w14:paraId="000002CD">
      <w:pPr>
        <w:numPr>
          <w:ilvl w:val="0"/>
          <w:numId w:val="38"/>
        </w:numPr>
        <w:spacing w:after="0" w:afterAutospacing="0" w:before="0" w:beforeAutospacing="0" w:lineRule="auto"/>
        <w:ind w:left="720" w:hanging="360"/>
      </w:pPr>
      <w:r w:rsidDel="00000000" w:rsidR="00000000" w:rsidRPr="00000000">
        <w:rPr>
          <w:rtl w:val="0"/>
        </w:rPr>
        <w:t xml:space="preserve">No reasons were provided</w:t>
      </w:r>
    </w:p>
    <w:p w:rsidR="00000000" w:rsidDel="00000000" w:rsidP="00000000" w:rsidRDefault="00000000" w:rsidRPr="00000000" w14:paraId="000002CE">
      <w:pPr>
        <w:numPr>
          <w:ilvl w:val="0"/>
          <w:numId w:val="38"/>
        </w:numPr>
        <w:spacing w:after="0" w:afterAutospacing="0" w:before="0" w:beforeAutospacing="0" w:lineRule="auto"/>
        <w:ind w:left="720" w:hanging="360"/>
      </w:pPr>
      <w:r w:rsidDel="00000000" w:rsidR="00000000" w:rsidRPr="00000000">
        <w:rPr>
          <w:rtl w:val="0"/>
        </w:rPr>
        <w:t xml:space="preserve">No hearing was offered</w:t>
      </w:r>
    </w:p>
    <w:p w:rsidR="00000000" w:rsidDel="00000000" w:rsidP="00000000" w:rsidRDefault="00000000" w:rsidRPr="00000000" w14:paraId="000002CF">
      <w:pPr>
        <w:numPr>
          <w:ilvl w:val="0"/>
          <w:numId w:val="38"/>
        </w:numPr>
        <w:spacing w:after="0" w:afterAutospacing="0" w:before="0" w:beforeAutospacing="0" w:lineRule="auto"/>
        <w:ind w:left="720" w:hanging="360"/>
      </w:pPr>
      <w:r w:rsidDel="00000000" w:rsidR="00000000" w:rsidRPr="00000000">
        <w:rPr>
          <w:rtl w:val="0"/>
        </w:rPr>
        <w:t xml:space="preserve">No safeguarding assessment was conducted</w:t>
      </w:r>
    </w:p>
    <w:p w:rsidR="00000000" w:rsidDel="00000000" w:rsidP="00000000" w:rsidRDefault="00000000" w:rsidRPr="00000000" w14:paraId="000002D0">
      <w:pPr>
        <w:numPr>
          <w:ilvl w:val="0"/>
          <w:numId w:val="38"/>
        </w:numPr>
        <w:spacing w:after="0" w:afterAutospacing="0" w:before="0" w:beforeAutospacing="0" w:lineRule="auto"/>
        <w:ind w:left="720" w:hanging="360"/>
      </w:pPr>
      <w:r w:rsidDel="00000000" w:rsidR="00000000" w:rsidRPr="00000000">
        <w:rPr>
          <w:rtl w:val="0"/>
        </w:rPr>
        <w:t xml:space="preserve">No proportionality analysis was undertaken</w:t>
      </w:r>
    </w:p>
    <w:p w:rsidR="00000000" w:rsidDel="00000000" w:rsidP="00000000" w:rsidRDefault="00000000" w:rsidRPr="00000000" w14:paraId="000002D1">
      <w:pPr>
        <w:numPr>
          <w:ilvl w:val="0"/>
          <w:numId w:val="38"/>
        </w:numPr>
        <w:spacing w:after="240" w:before="0" w:beforeAutospacing="0" w:lineRule="auto"/>
        <w:ind w:left="720" w:hanging="360"/>
      </w:pPr>
      <w:r w:rsidDel="00000000" w:rsidR="00000000" w:rsidRPr="00000000">
        <w:rPr>
          <w:rtl w:val="0"/>
        </w:rPr>
        <w:t xml:space="preserve">No lawful authority was demonstrated</w:t>
      </w:r>
    </w:p>
    <w:p w:rsidR="00000000" w:rsidDel="00000000" w:rsidP="00000000" w:rsidRDefault="00000000" w:rsidRPr="00000000" w14:paraId="000002D2">
      <w:pPr>
        <w:spacing w:after="240" w:before="240" w:lineRule="auto"/>
        <w:rPr/>
      </w:pPr>
      <w:r w:rsidDel="00000000" w:rsidR="00000000" w:rsidRPr="00000000">
        <w:rPr>
          <w:rtl w:val="0"/>
        </w:rPr>
        <w:t xml:space="preserve">This collapse reflects a broader pattern in which procedural protections are weakest precisely where they are most needed — in cases involving vulnerable, racialised individuals with limited access to representation.</w:t>
      </w:r>
    </w:p>
    <w:p w:rsidR="00000000" w:rsidDel="00000000" w:rsidP="00000000" w:rsidRDefault="00000000" w:rsidRPr="00000000" w14:paraId="000002D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4">
      <w:pPr>
        <w:pStyle w:val="Heading2"/>
        <w:keepNext w:val="0"/>
        <w:keepLines w:val="0"/>
        <w:spacing w:after="80" w:lineRule="auto"/>
        <w:rPr>
          <w:b w:val="1"/>
          <w:bCs w:val="1"/>
          <w:sz w:val="34"/>
          <w:szCs w:val="34"/>
        </w:rPr>
      </w:pPr>
      <w:bookmarkStart w:colFirst="0" w:colLast="0" w:name="_r7ml6749136" w:id="70"/>
      <w:bookmarkEnd w:id="70"/>
      <w:r w:rsidDel="00000000" w:rsidR="00000000" w:rsidRPr="00000000">
        <w:rPr>
          <w:b w:val="1"/>
          <w:bCs w:val="1"/>
          <w:sz w:val="34"/>
          <w:szCs w:val="34"/>
          <w:rtl w:val="0"/>
        </w:rPr>
        <w:t xml:space="preserve">4. Racialised Dispossession as a Structural Phenomenon</w:t>
      </w:r>
    </w:p>
    <w:p w:rsidR="00000000" w:rsidDel="00000000" w:rsidP="00000000" w:rsidRDefault="00000000" w:rsidRPr="00000000" w14:paraId="000002D5">
      <w:pPr>
        <w:spacing w:after="240" w:before="240" w:lineRule="auto"/>
        <w:rPr/>
      </w:pPr>
      <w:r w:rsidDel="00000000" w:rsidR="00000000" w:rsidRPr="00000000">
        <w:rPr>
          <w:rtl w:val="0"/>
        </w:rPr>
        <w:t xml:space="preserve">Wayne’s experience is emblematic of </w:t>
      </w:r>
      <w:r w:rsidDel="00000000" w:rsidR="00000000" w:rsidRPr="00000000">
        <w:rPr>
          <w:b w:val="1"/>
          <w:bCs w:val="1"/>
          <w:rtl w:val="0"/>
        </w:rPr>
        <w:t xml:space="preserve">racialised dispossession</w:t>
      </w:r>
      <w:r w:rsidDel="00000000" w:rsidR="00000000" w:rsidRPr="00000000">
        <w:rPr>
          <w:rtl w:val="0"/>
        </w:rPr>
        <w:t xml:space="preserve"> — the use of legal, administrative, and enforcement mechanisms to marginalise and displace Black individuals. This phenomenon is not new; it is rooted in:</w:t>
      </w:r>
    </w:p>
    <w:p w:rsidR="00000000" w:rsidDel="00000000" w:rsidP="00000000" w:rsidRDefault="00000000" w:rsidRPr="00000000" w14:paraId="000002D6">
      <w:pPr>
        <w:numPr>
          <w:ilvl w:val="0"/>
          <w:numId w:val="94"/>
        </w:numPr>
        <w:spacing w:after="0" w:afterAutospacing="0" w:before="240" w:lineRule="auto"/>
        <w:ind w:left="720" w:hanging="360"/>
      </w:pPr>
      <w:r w:rsidDel="00000000" w:rsidR="00000000" w:rsidRPr="00000000">
        <w:rPr>
          <w:rtl w:val="0"/>
        </w:rPr>
        <w:t xml:space="preserve">Colonial property regimes</w:t>
      </w:r>
    </w:p>
    <w:p w:rsidR="00000000" w:rsidDel="00000000" w:rsidP="00000000" w:rsidRDefault="00000000" w:rsidRPr="00000000" w14:paraId="000002D7">
      <w:pPr>
        <w:numPr>
          <w:ilvl w:val="0"/>
          <w:numId w:val="94"/>
        </w:numPr>
        <w:spacing w:after="0" w:afterAutospacing="0" w:before="0" w:beforeAutospacing="0" w:lineRule="auto"/>
        <w:ind w:left="720" w:hanging="360"/>
      </w:pPr>
      <w:r w:rsidDel="00000000" w:rsidR="00000000" w:rsidRPr="00000000">
        <w:rPr>
          <w:rtl w:val="0"/>
        </w:rPr>
        <w:t xml:space="preserve">Racialised policing</w:t>
      </w:r>
    </w:p>
    <w:p w:rsidR="00000000" w:rsidDel="00000000" w:rsidP="00000000" w:rsidRDefault="00000000" w:rsidRPr="00000000" w14:paraId="000002D8">
      <w:pPr>
        <w:numPr>
          <w:ilvl w:val="0"/>
          <w:numId w:val="94"/>
        </w:numPr>
        <w:spacing w:after="0" w:afterAutospacing="0" w:before="0" w:beforeAutospacing="0" w:lineRule="auto"/>
        <w:ind w:left="720" w:hanging="360"/>
      </w:pPr>
      <w:r w:rsidDel="00000000" w:rsidR="00000000" w:rsidRPr="00000000">
        <w:rPr>
          <w:rtl w:val="0"/>
        </w:rPr>
        <w:t xml:space="preserve">Exclusionary land practices</w:t>
      </w:r>
    </w:p>
    <w:p w:rsidR="00000000" w:rsidDel="00000000" w:rsidP="00000000" w:rsidRDefault="00000000" w:rsidRPr="00000000" w14:paraId="000002D9">
      <w:pPr>
        <w:numPr>
          <w:ilvl w:val="0"/>
          <w:numId w:val="94"/>
        </w:numPr>
        <w:spacing w:after="0" w:afterAutospacing="0" w:before="0" w:beforeAutospacing="0" w:lineRule="auto"/>
        <w:ind w:left="720" w:hanging="360"/>
      </w:pPr>
      <w:r w:rsidDel="00000000" w:rsidR="00000000" w:rsidRPr="00000000">
        <w:rPr>
          <w:rtl w:val="0"/>
        </w:rPr>
        <w:t xml:space="preserve">Structural inequalities in housing</w:t>
      </w:r>
    </w:p>
    <w:p w:rsidR="00000000" w:rsidDel="00000000" w:rsidP="00000000" w:rsidRDefault="00000000" w:rsidRPr="00000000" w14:paraId="000002DA">
      <w:pPr>
        <w:numPr>
          <w:ilvl w:val="0"/>
          <w:numId w:val="94"/>
        </w:numPr>
        <w:spacing w:after="240" w:before="0" w:beforeAutospacing="0" w:lineRule="auto"/>
        <w:ind w:left="720" w:hanging="360"/>
      </w:pPr>
      <w:r w:rsidDel="00000000" w:rsidR="00000000" w:rsidRPr="00000000">
        <w:rPr>
          <w:rtl w:val="0"/>
        </w:rPr>
        <w:t xml:space="preserve">The criminalisation of Black presence</w:t>
      </w:r>
    </w:p>
    <w:p w:rsidR="00000000" w:rsidDel="00000000" w:rsidP="00000000" w:rsidRDefault="00000000" w:rsidRPr="00000000" w14:paraId="000002DB">
      <w:pPr>
        <w:spacing w:after="240" w:before="240" w:lineRule="auto"/>
        <w:rPr/>
      </w:pPr>
      <w:r w:rsidDel="00000000" w:rsidR="00000000" w:rsidRPr="00000000">
        <w:rPr>
          <w:rtl w:val="0"/>
        </w:rPr>
        <w:t xml:space="preserve">Wayne’s case illustrates how these historical patterns persist in contemporary governance. His long‑standing occupation was treated as illegitimate not because of legal doctrine but because of racialised assumptions embedded within institutional cultures.</w:t>
      </w:r>
    </w:p>
    <w:p w:rsidR="00000000" w:rsidDel="00000000" w:rsidP="00000000" w:rsidRDefault="00000000" w:rsidRPr="00000000" w14:paraId="000002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D">
      <w:pPr>
        <w:pStyle w:val="Heading2"/>
        <w:keepNext w:val="0"/>
        <w:keepLines w:val="0"/>
        <w:spacing w:after="80" w:lineRule="auto"/>
        <w:rPr>
          <w:b w:val="1"/>
          <w:bCs w:val="1"/>
          <w:sz w:val="34"/>
          <w:szCs w:val="34"/>
        </w:rPr>
      </w:pPr>
      <w:bookmarkStart w:colFirst="0" w:colLast="0" w:name="_l5uhm99ex23e" w:id="71"/>
      <w:bookmarkEnd w:id="71"/>
      <w:r w:rsidDel="00000000" w:rsidR="00000000" w:rsidRPr="00000000">
        <w:rPr>
          <w:b w:val="1"/>
          <w:bCs w:val="1"/>
          <w:sz w:val="34"/>
          <w:szCs w:val="34"/>
          <w:rtl w:val="0"/>
        </w:rPr>
        <w:t xml:space="preserve">5. The Fiction of Neutrality in Property and Administrative Law</w:t>
      </w:r>
    </w:p>
    <w:p w:rsidR="00000000" w:rsidDel="00000000" w:rsidP="00000000" w:rsidRDefault="00000000" w:rsidRPr="00000000" w14:paraId="000002DE">
      <w:pPr>
        <w:spacing w:after="240" w:before="240" w:lineRule="auto"/>
        <w:rPr/>
      </w:pPr>
      <w:r w:rsidDel="00000000" w:rsidR="00000000" w:rsidRPr="00000000">
        <w:rPr>
          <w:rtl w:val="0"/>
        </w:rPr>
        <w:t xml:space="preserve">Property law and administrative law often present themselves as neutral, objective, and colour‑blind. Yet Wayne’s case exposes the fiction of neutrality. The Respondents’ actions were shaped by:</w:t>
      </w:r>
    </w:p>
    <w:p w:rsidR="00000000" w:rsidDel="00000000" w:rsidP="00000000" w:rsidRDefault="00000000" w:rsidRPr="00000000" w14:paraId="000002DF">
      <w:pPr>
        <w:numPr>
          <w:ilvl w:val="0"/>
          <w:numId w:val="77"/>
        </w:numPr>
        <w:spacing w:after="0" w:afterAutospacing="0" w:before="240" w:lineRule="auto"/>
        <w:ind w:left="720" w:hanging="360"/>
      </w:pPr>
      <w:r w:rsidDel="00000000" w:rsidR="00000000" w:rsidRPr="00000000">
        <w:rPr>
          <w:rtl w:val="0"/>
        </w:rPr>
        <w:t xml:space="preserve">Racialised perceptions of legitimacy</w:t>
      </w:r>
    </w:p>
    <w:p w:rsidR="00000000" w:rsidDel="00000000" w:rsidP="00000000" w:rsidRDefault="00000000" w:rsidRPr="00000000" w14:paraId="000002E0">
      <w:pPr>
        <w:numPr>
          <w:ilvl w:val="0"/>
          <w:numId w:val="77"/>
        </w:numPr>
        <w:spacing w:after="0" w:afterAutospacing="0" w:before="0" w:beforeAutospacing="0" w:lineRule="auto"/>
        <w:ind w:left="720" w:hanging="360"/>
      </w:pPr>
      <w:r w:rsidDel="00000000" w:rsidR="00000000" w:rsidRPr="00000000">
        <w:rPr>
          <w:rtl w:val="0"/>
        </w:rPr>
        <w:t xml:space="preserve">Institutional bias</w:t>
      </w:r>
    </w:p>
    <w:p w:rsidR="00000000" w:rsidDel="00000000" w:rsidP="00000000" w:rsidRDefault="00000000" w:rsidRPr="00000000" w14:paraId="000002E1">
      <w:pPr>
        <w:numPr>
          <w:ilvl w:val="0"/>
          <w:numId w:val="77"/>
        </w:numPr>
        <w:spacing w:after="0" w:afterAutospacing="0" w:before="0" w:beforeAutospacing="0" w:lineRule="auto"/>
        <w:ind w:left="720" w:hanging="360"/>
      </w:pPr>
      <w:r w:rsidDel="00000000" w:rsidR="00000000" w:rsidRPr="00000000">
        <w:rPr>
          <w:rtl w:val="0"/>
        </w:rPr>
        <w:t xml:space="preserve">Commercial interests</w:t>
      </w:r>
    </w:p>
    <w:p w:rsidR="00000000" w:rsidDel="00000000" w:rsidP="00000000" w:rsidRDefault="00000000" w:rsidRPr="00000000" w14:paraId="000002E2">
      <w:pPr>
        <w:numPr>
          <w:ilvl w:val="0"/>
          <w:numId w:val="77"/>
        </w:numPr>
        <w:spacing w:after="240" w:before="0" w:beforeAutospacing="0" w:lineRule="auto"/>
        <w:ind w:left="720" w:hanging="360"/>
      </w:pPr>
      <w:r w:rsidDel="00000000" w:rsidR="00000000" w:rsidRPr="00000000">
        <w:rPr>
          <w:rtl w:val="0"/>
        </w:rPr>
        <w:t xml:space="preserve">Administrative convenience</w:t>
      </w:r>
    </w:p>
    <w:p w:rsidR="00000000" w:rsidDel="00000000" w:rsidP="00000000" w:rsidRDefault="00000000" w:rsidRPr="00000000" w14:paraId="000002E3">
      <w:pPr>
        <w:spacing w:after="240" w:before="240" w:lineRule="auto"/>
        <w:rPr/>
      </w:pPr>
      <w:r w:rsidDel="00000000" w:rsidR="00000000" w:rsidRPr="00000000">
        <w:rPr>
          <w:rtl w:val="0"/>
        </w:rPr>
        <w:t xml:space="preserve">Neutrality becomes a rhetorical shield that obscures the racialised and unequal distribution of harm. Critical race theory reveals that neutrality is not the absence of bias but the mechanism through which bias is reproduced.</w:t>
      </w:r>
    </w:p>
    <w:p w:rsidR="00000000" w:rsidDel="00000000" w:rsidP="00000000" w:rsidRDefault="00000000" w:rsidRPr="00000000" w14:paraId="000002E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5">
      <w:pPr>
        <w:pStyle w:val="Heading2"/>
        <w:keepNext w:val="0"/>
        <w:keepLines w:val="0"/>
        <w:spacing w:after="80" w:lineRule="auto"/>
        <w:rPr>
          <w:b w:val="1"/>
          <w:bCs w:val="1"/>
          <w:sz w:val="34"/>
          <w:szCs w:val="34"/>
        </w:rPr>
      </w:pPr>
      <w:bookmarkStart w:colFirst="0" w:colLast="0" w:name="_yhsrjv1yzq0e" w:id="72"/>
      <w:bookmarkEnd w:id="72"/>
      <w:r w:rsidDel="00000000" w:rsidR="00000000" w:rsidRPr="00000000">
        <w:rPr>
          <w:b w:val="1"/>
          <w:bCs w:val="1"/>
          <w:sz w:val="34"/>
          <w:szCs w:val="34"/>
          <w:rtl w:val="0"/>
        </w:rPr>
        <w:t xml:space="preserve">6. The Erosion of Constitutional Protections</w:t>
      </w:r>
    </w:p>
    <w:p w:rsidR="00000000" w:rsidDel="00000000" w:rsidP="00000000" w:rsidRDefault="00000000" w:rsidRPr="00000000" w14:paraId="000002E6">
      <w:pPr>
        <w:spacing w:after="240" w:before="240" w:lineRule="auto"/>
        <w:rPr/>
      </w:pPr>
      <w:r w:rsidDel="00000000" w:rsidR="00000000" w:rsidRPr="00000000">
        <w:rPr>
          <w:rtl w:val="0"/>
        </w:rPr>
        <w:t xml:space="preserve">The UK’s constitutional framework — grounded in the rule of law, human rights, and administrative fairness — is designed to protect individuals from arbitrary power. Yet Wayne’s case demonstrates how these protections can erode when:</w:t>
      </w:r>
    </w:p>
    <w:p w:rsidR="00000000" w:rsidDel="00000000" w:rsidP="00000000" w:rsidRDefault="00000000" w:rsidRPr="00000000" w14:paraId="000002E7">
      <w:pPr>
        <w:numPr>
          <w:ilvl w:val="0"/>
          <w:numId w:val="47"/>
        </w:numPr>
        <w:spacing w:after="0" w:afterAutospacing="0" w:before="240" w:lineRule="auto"/>
        <w:ind w:left="720" w:hanging="360"/>
      </w:pPr>
      <w:r w:rsidDel="00000000" w:rsidR="00000000" w:rsidRPr="00000000">
        <w:rPr>
          <w:rtl w:val="0"/>
        </w:rPr>
        <w:t xml:space="preserve">Enforcement is privatised</w:t>
      </w:r>
    </w:p>
    <w:p w:rsidR="00000000" w:rsidDel="00000000" w:rsidP="00000000" w:rsidRDefault="00000000" w:rsidRPr="00000000" w14:paraId="000002E8">
      <w:pPr>
        <w:numPr>
          <w:ilvl w:val="0"/>
          <w:numId w:val="47"/>
        </w:numPr>
        <w:spacing w:after="0" w:afterAutospacing="0" w:before="0" w:beforeAutospacing="0" w:lineRule="auto"/>
        <w:ind w:left="720" w:hanging="360"/>
      </w:pPr>
      <w:r w:rsidDel="00000000" w:rsidR="00000000" w:rsidRPr="00000000">
        <w:rPr>
          <w:rtl w:val="0"/>
        </w:rPr>
        <w:t xml:space="preserve">Safeguarding is ignored</w:t>
      </w:r>
    </w:p>
    <w:p w:rsidR="00000000" w:rsidDel="00000000" w:rsidP="00000000" w:rsidRDefault="00000000" w:rsidRPr="00000000" w14:paraId="000002E9">
      <w:pPr>
        <w:numPr>
          <w:ilvl w:val="0"/>
          <w:numId w:val="47"/>
        </w:numPr>
        <w:spacing w:after="0" w:afterAutospacing="0" w:before="0" w:beforeAutospacing="0" w:lineRule="auto"/>
        <w:ind w:left="720" w:hanging="360"/>
      </w:pPr>
      <w:r w:rsidDel="00000000" w:rsidR="00000000" w:rsidRPr="00000000">
        <w:rPr>
          <w:rtl w:val="0"/>
        </w:rPr>
        <w:t xml:space="preserve">Vulnerability is racialised</w:t>
      </w:r>
    </w:p>
    <w:p w:rsidR="00000000" w:rsidDel="00000000" w:rsidP="00000000" w:rsidRDefault="00000000" w:rsidRPr="00000000" w14:paraId="000002EA">
      <w:pPr>
        <w:numPr>
          <w:ilvl w:val="0"/>
          <w:numId w:val="47"/>
        </w:numPr>
        <w:spacing w:after="240" w:before="0" w:beforeAutospacing="0" w:lineRule="auto"/>
        <w:ind w:left="720" w:hanging="360"/>
      </w:pPr>
      <w:r w:rsidDel="00000000" w:rsidR="00000000" w:rsidRPr="00000000">
        <w:rPr>
          <w:rtl w:val="0"/>
        </w:rPr>
        <w:t xml:space="preserve">Institutions act without oversight</w:t>
      </w:r>
    </w:p>
    <w:p w:rsidR="00000000" w:rsidDel="00000000" w:rsidP="00000000" w:rsidRDefault="00000000" w:rsidRPr="00000000" w14:paraId="000002EB">
      <w:pPr>
        <w:spacing w:after="240" w:before="240" w:lineRule="auto"/>
        <w:rPr/>
      </w:pPr>
      <w:r w:rsidDel="00000000" w:rsidR="00000000" w:rsidRPr="00000000">
        <w:rPr>
          <w:rtl w:val="0"/>
        </w:rPr>
        <w:t xml:space="preserve">Article 8 ECHR, the Equality Act 2010, and principles of natural justice were not merely breached; they were rendered functionally irrelevant by institutional behaviour.</w:t>
      </w:r>
    </w:p>
    <w:p w:rsidR="00000000" w:rsidDel="00000000" w:rsidP="00000000" w:rsidRDefault="00000000" w:rsidRPr="00000000" w14:paraId="000002EC">
      <w:pPr>
        <w:spacing w:after="240" w:before="240" w:lineRule="auto"/>
        <w:rPr/>
      </w:pPr>
      <w:r w:rsidDel="00000000" w:rsidR="00000000" w:rsidRPr="00000000">
        <w:rPr>
          <w:rtl w:val="0"/>
        </w:rPr>
        <w:t xml:space="preserve">This erosion raises profound constitutional questions:</w:t>
      </w:r>
    </w:p>
    <w:p w:rsidR="00000000" w:rsidDel="00000000" w:rsidP="00000000" w:rsidRDefault="00000000" w:rsidRPr="00000000" w14:paraId="000002ED">
      <w:pPr>
        <w:numPr>
          <w:ilvl w:val="0"/>
          <w:numId w:val="99"/>
        </w:numPr>
        <w:spacing w:after="0" w:afterAutospacing="0" w:before="240" w:lineRule="auto"/>
        <w:ind w:left="720" w:hanging="360"/>
      </w:pPr>
      <w:r w:rsidDel="00000000" w:rsidR="00000000" w:rsidRPr="00000000">
        <w:rPr>
          <w:rtl w:val="0"/>
        </w:rPr>
        <w:t xml:space="preserve">What happens when the state fails to protect vulnerable individuals?</w:t>
      </w:r>
    </w:p>
    <w:p w:rsidR="00000000" w:rsidDel="00000000" w:rsidP="00000000" w:rsidRDefault="00000000" w:rsidRPr="00000000" w14:paraId="000002EE">
      <w:pPr>
        <w:numPr>
          <w:ilvl w:val="0"/>
          <w:numId w:val="99"/>
        </w:numPr>
        <w:spacing w:after="0" w:afterAutospacing="0" w:before="0" w:beforeAutospacing="0" w:lineRule="auto"/>
        <w:ind w:left="720" w:hanging="360"/>
      </w:pPr>
      <w:r w:rsidDel="00000000" w:rsidR="00000000" w:rsidRPr="00000000">
        <w:rPr>
          <w:rtl w:val="0"/>
        </w:rPr>
        <w:t xml:space="preserve">What happens when private actors exercise public power without accountability?</w:t>
      </w:r>
    </w:p>
    <w:p w:rsidR="00000000" w:rsidDel="00000000" w:rsidP="00000000" w:rsidRDefault="00000000" w:rsidRPr="00000000" w14:paraId="000002EF">
      <w:pPr>
        <w:numPr>
          <w:ilvl w:val="0"/>
          <w:numId w:val="99"/>
        </w:numPr>
        <w:spacing w:after="240" w:before="0" w:beforeAutospacing="0" w:lineRule="auto"/>
        <w:ind w:left="720" w:hanging="360"/>
      </w:pPr>
      <w:r w:rsidDel="00000000" w:rsidR="00000000" w:rsidRPr="00000000">
        <w:rPr>
          <w:rtl w:val="0"/>
        </w:rPr>
        <w:t xml:space="preserve">What happens when racialised individuals are systematically denied procedural fairness?</w:t>
      </w:r>
    </w:p>
    <w:p w:rsidR="00000000" w:rsidDel="00000000" w:rsidP="00000000" w:rsidRDefault="00000000" w:rsidRPr="00000000" w14:paraId="000002F0">
      <w:pPr>
        <w:spacing w:after="240" w:before="240" w:lineRule="auto"/>
        <w:rPr/>
      </w:pPr>
      <w:r w:rsidDel="00000000" w:rsidR="00000000" w:rsidRPr="00000000">
        <w:rPr>
          <w:rtl w:val="0"/>
        </w:rPr>
        <w:t xml:space="preserve">Wayne’s case forces us to confront these questions directly.</w:t>
      </w:r>
    </w:p>
    <w:p w:rsidR="00000000" w:rsidDel="00000000" w:rsidP="00000000" w:rsidRDefault="00000000" w:rsidRPr="00000000" w14:paraId="000002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2">
      <w:pPr>
        <w:pStyle w:val="Heading2"/>
        <w:keepNext w:val="0"/>
        <w:keepLines w:val="0"/>
        <w:spacing w:after="80" w:lineRule="auto"/>
        <w:rPr>
          <w:b w:val="1"/>
          <w:bCs w:val="1"/>
          <w:sz w:val="34"/>
          <w:szCs w:val="34"/>
        </w:rPr>
      </w:pPr>
      <w:bookmarkStart w:colFirst="0" w:colLast="0" w:name="_bw8d91nz6171" w:id="73"/>
      <w:bookmarkEnd w:id="73"/>
      <w:r w:rsidDel="00000000" w:rsidR="00000000" w:rsidRPr="00000000">
        <w:rPr>
          <w:b w:val="1"/>
          <w:bCs w:val="1"/>
          <w:sz w:val="34"/>
          <w:szCs w:val="34"/>
          <w:rtl w:val="0"/>
        </w:rPr>
        <w:t xml:space="preserve">7. The Necessity of Judicial Intervention</w:t>
      </w:r>
    </w:p>
    <w:p w:rsidR="00000000" w:rsidDel="00000000" w:rsidP="00000000" w:rsidRDefault="00000000" w:rsidRPr="00000000" w14:paraId="000002F3">
      <w:pPr>
        <w:spacing w:after="240" w:before="240" w:lineRule="auto"/>
        <w:rPr/>
      </w:pPr>
      <w:r w:rsidDel="00000000" w:rsidR="00000000" w:rsidRPr="00000000">
        <w:rPr>
          <w:rtl w:val="0"/>
        </w:rPr>
        <w:t xml:space="preserve">Given the structural nature of the failures in Wayne’s case, judicial intervention is not merely appropriate — it is necessary. The courts serve as:</w:t>
      </w:r>
    </w:p>
    <w:p w:rsidR="00000000" w:rsidDel="00000000" w:rsidP="00000000" w:rsidRDefault="00000000" w:rsidRPr="00000000" w14:paraId="000002F4">
      <w:pPr>
        <w:numPr>
          <w:ilvl w:val="0"/>
          <w:numId w:val="93"/>
        </w:numPr>
        <w:spacing w:after="0" w:afterAutospacing="0" w:before="240" w:lineRule="auto"/>
        <w:ind w:left="720" w:hanging="360"/>
      </w:pPr>
      <w:r w:rsidDel="00000000" w:rsidR="00000000" w:rsidRPr="00000000">
        <w:rPr>
          <w:rtl w:val="0"/>
        </w:rPr>
        <w:t xml:space="preserve">Guardians of procedural fairness</w:t>
      </w:r>
    </w:p>
    <w:p w:rsidR="00000000" w:rsidDel="00000000" w:rsidP="00000000" w:rsidRDefault="00000000" w:rsidRPr="00000000" w14:paraId="000002F5">
      <w:pPr>
        <w:numPr>
          <w:ilvl w:val="0"/>
          <w:numId w:val="93"/>
        </w:numPr>
        <w:spacing w:after="0" w:afterAutospacing="0" w:before="0" w:beforeAutospacing="0" w:lineRule="auto"/>
        <w:ind w:left="720" w:hanging="360"/>
      </w:pPr>
      <w:r w:rsidDel="00000000" w:rsidR="00000000" w:rsidRPr="00000000">
        <w:rPr>
          <w:rtl w:val="0"/>
        </w:rPr>
        <w:t xml:space="preserve">Protectors of vulnerable individuals</w:t>
      </w:r>
    </w:p>
    <w:p w:rsidR="00000000" w:rsidDel="00000000" w:rsidP="00000000" w:rsidRDefault="00000000" w:rsidRPr="00000000" w14:paraId="000002F6">
      <w:pPr>
        <w:numPr>
          <w:ilvl w:val="0"/>
          <w:numId w:val="93"/>
        </w:numPr>
        <w:spacing w:after="0" w:afterAutospacing="0" w:before="0" w:beforeAutospacing="0" w:lineRule="auto"/>
        <w:ind w:left="720" w:hanging="360"/>
      </w:pPr>
      <w:r w:rsidDel="00000000" w:rsidR="00000000" w:rsidRPr="00000000">
        <w:rPr>
          <w:rtl w:val="0"/>
        </w:rPr>
        <w:t xml:space="preserve">Checks on administrative and private power</w:t>
      </w:r>
    </w:p>
    <w:p w:rsidR="00000000" w:rsidDel="00000000" w:rsidP="00000000" w:rsidRDefault="00000000" w:rsidRPr="00000000" w14:paraId="000002F7">
      <w:pPr>
        <w:numPr>
          <w:ilvl w:val="0"/>
          <w:numId w:val="93"/>
        </w:numPr>
        <w:spacing w:after="240" w:before="0" w:beforeAutospacing="0" w:lineRule="auto"/>
        <w:ind w:left="720" w:hanging="360"/>
      </w:pPr>
      <w:r w:rsidDel="00000000" w:rsidR="00000000" w:rsidRPr="00000000">
        <w:rPr>
          <w:rtl w:val="0"/>
        </w:rPr>
        <w:t xml:space="preserve">Interpreters of human rights obligations</w:t>
      </w:r>
    </w:p>
    <w:p w:rsidR="00000000" w:rsidDel="00000000" w:rsidP="00000000" w:rsidRDefault="00000000" w:rsidRPr="00000000" w14:paraId="000002F8">
      <w:pPr>
        <w:spacing w:after="240" w:before="240" w:lineRule="auto"/>
        <w:rPr/>
      </w:pPr>
      <w:r w:rsidDel="00000000" w:rsidR="00000000" w:rsidRPr="00000000">
        <w:rPr>
          <w:rtl w:val="0"/>
        </w:rPr>
        <w:t xml:space="preserve">Wayne’s case presents a constitutional moment: an opportunity for the judiciary to reaffirm the principles of fairness, dignity, and equality in the face of racialised administrative injustice.</w:t>
      </w:r>
    </w:p>
    <w:p w:rsidR="00000000" w:rsidDel="00000000" w:rsidP="00000000" w:rsidRDefault="00000000" w:rsidRPr="00000000" w14:paraId="000002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A">
      <w:pPr>
        <w:pStyle w:val="Heading2"/>
        <w:keepNext w:val="0"/>
        <w:keepLines w:val="0"/>
        <w:spacing w:after="80" w:lineRule="auto"/>
        <w:rPr>
          <w:b w:val="1"/>
          <w:bCs w:val="1"/>
          <w:sz w:val="34"/>
          <w:szCs w:val="34"/>
        </w:rPr>
      </w:pPr>
      <w:bookmarkStart w:colFirst="0" w:colLast="0" w:name="_bhnqm2z5ckcs" w:id="74"/>
      <w:bookmarkEnd w:id="74"/>
      <w:r w:rsidDel="00000000" w:rsidR="00000000" w:rsidRPr="00000000">
        <w:rPr>
          <w:b w:val="1"/>
          <w:bCs w:val="1"/>
          <w:sz w:val="34"/>
          <w:szCs w:val="34"/>
          <w:rtl w:val="0"/>
        </w:rPr>
        <w:t xml:space="preserve">8. The Role of Community‑Based Justice Organisations in a Failing System</w:t>
      </w:r>
    </w:p>
    <w:p w:rsidR="00000000" w:rsidDel="00000000" w:rsidP="00000000" w:rsidRDefault="00000000" w:rsidRPr="00000000" w14:paraId="000002FB">
      <w:pPr>
        <w:spacing w:after="240" w:before="240" w:lineRule="auto"/>
        <w:rPr/>
      </w:pPr>
      <w:r w:rsidDel="00000000" w:rsidR="00000000" w:rsidRPr="00000000">
        <w:rPr>
          <w:rtl w:val="0"/>
        </w:rPr>
        <w:t xml:space="preserve">The Black Justice Research Centre played a critical role in documenting Wayne’s case, supporting him through institutional barriers, and exposing procedural failures. This reflects a broader socio‑legal reality:</w:t>
      </w:r>
    </w:p>
    <w:p w:rsidR="00000000" w:rsidDel="00000000" w:rsidP="00000000" w:rsidRDefault="00000000" w:rsidRPr="00000000" w14:paraId="000002FC">
      <w:pPr>
        <w:numPr>
          <w:ilvl w:val="0"/>
          <w:numId w:val="97"/>
        </w:numPr>
        <w:spacing w:after="0" w:afterAutospacing="0" w:before="240" w:lineRule="auto"/>
        <w:ind w:left="720" w:hanging="360"/>
      </w:pPr>
      <w:r w:rsidDel="00000000" w:rsidR="00000000" w:rsidRPr="00000000">
        <w:rPr>
          <w:rtl w:val="0"/>
        </w:rPr>
        <w:t xml:space="preserve">When the state fails, communities step in</w:t>
      </w:r>
    </w:p>
    <w:p w:rsidR="00000000" w:rsidDel="00000000" w:rsidP="00000000" w:rsidRDefault="00000000" w:rsidRPr="00000000" w14:paraId="000002FD">
      <w:pPr>
        <w:numPr>
          <w:ilvl w:val="0"/>
          <w:numId w:val="97"/>
        </w:numPr>
        <w:spacing w:after="0" w:afterAutospacing="0" w:before="0" w:beforeAutospacing="0" w:lineRule="auto"/>
        <w:ind w:left="720" w:hanging="360"/>
      </w:pPr>
      <w:r w:rsidDel="00000000" w:rsidR="00000000" w:rsidRPr="00000000">
        <w:rPr>
          <w:rtl w:val="0"/>
        </w:rPr>
        <w:t xml:space="preserve">When institutions neglect, advocates intervene</w:t>
      </w:r>
    </w:p>
    <w:p w:rsidR="00000000" w:rsidDel="00000000" w:rsidP="00000000" w:rsidRDefault="00000000" w:rsidRPr="00000000" w14:paraId="000002FE">
      <w:pPr>
        <w:numPr>
          <w:ilvl w:val="0"/>
          <w:numId w:val="97"/>
        </w:numPr>
        <w:spacing w:after="240" w:before="0" w:beforeAutospacing="0" w:lineRule="auto"/>
        <w:ind w:left="720" w:hanging="360"/>
      </w:pPr>
      <w:r w:rsidDel="00000000" w:rsidR="00000000" w:rsidRPr="00000000">
        <w:rPr>
          <w:rtl w:val="0"/>
        </w:rPr>
        <w:t xml:space="preserve">When rights are denied, grassroots organisations defend them</w:t>
      </w:r>
    </w:p>
    <w:p w:rsidR="00000000" w:rsidDel="00000000" w:rsidP="00000000" w:rsidRDefault="00000000" w:rsidRPr="00000000" w14:paraId="000002FF">
      <w:pPr>
        <w:spacing w:after="240" w:before="240" w:lineRule="auto"/>
        <w:rPr/>
      </w:pPr>
      <w:r w:rsidDel="00000000" w:rsidR="00000000" w:rsidRPr="00000000">
        <w:rPr>
          <w:rtl w:val="0"/>
        </w:rPr>
        <w:t xml:space="preserve">Community‑based justice organisations are not peripheral actors; they are essential components of a functioning justice ecosystem, particularly for racialised and vulnerable individuals.</w:t>
      </w:r>
    </w:p>
    <w:p w:rsidR="00000000" w:rsidDel="00000000" w:rsidP="00000000" w:rsidRDefault="00000000" w:rsidRPr="00000000" w14:paraId="000003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1">
      <w:pPr>
        <w:pStyle w:val="Heading2"/>
        <w:keepNext w:val="0"/>
        <w:keepLines w:val="0"/>
        <w:spacing w:after="80" w:lineRule="auto"/>
        <w:rPr>
          <w:b w:val="1"/>
          <w:bCs w:val="1"/>
          <w:sz w:val="34"/>
          <w:szCs w:val="34"/>
        </w:rPr>
      </w:pPr>
      <w:bookmarkStart w:colFirst="0" w:colLast="0" w:name="_7wc6m5s10cl1" w:id="75"/>
      <w:bookmarkEnd w:id="75"/>
      <w:r w:rsidDel="00000000" w:rsidR="00000000" w:rsidRPr="00000000">
        <w:rPr>
          <w:b w:val="1"/>
          <w:bCs w:val="1"/>
          <w:sz w:val="34"/>
          <w:szCs w:val="34"/>
          <w:rtl w:val="0"/>
        </w:rPr>
        <w:t xml:space="preserve">Conclusion to Section IX</w:t>
      </w:r>
    </w:p>
    <w:p w:rsidR="00000000" w:rsidDel="00000000" w:rsidP="00000000" w:rsidRDefault="00000000" w:rsidRPr="00000000" w14:paraId="00000302">
      <w:pPr>
        <w:spacing w:after="240" w:before="240" w:lineRule="auto"/>
        <w:rPr/>
      </w:pPr>
      <w:r w:rsidDel="00000000" w:rsidR="00000000" w:rsidRPr="00000000">
        <w:rPr>
          <w:rtl w:val="0"/>
        </w:rPr>
        <w:t xml:space="preserve">Wayne’s case reveals a system in which:</w:t>
      </w:r>
    </w:p>
    <w:p w:rsidR="00000000" w:rsidDel="00000000" w:rsidP="00000000" w:rsidRDefault="00000000" w:rsidRPr="00000000" w14:paraId="00000303">
      <w:pPr>
        <w:numPr>
          <w:ilvl w:val="0"/>
          <w:numId w:val="25"/>
        </w:numPr>
        <w:spacing w:after="0" w:afterAutospacing="0" w:before="240" w:lineRule="auto"/>
        <w:ind w:left="720" w:hanging="360"/>
      </w:pPr>
      <w:r w:rsidDel="00000000" w:rsidR="00000000" w:rsidRPr="00000000">
        <w:rPr>
          <w:rtl w:val="0"/>
        </w:rPr>
        <w:t xml:space="preserve">Public and private power converge</w:t>
      </w:r>
    </w:p>
    <w:p w:rsidR="00000000" w:rsidDel="00000000" w:rsidP="00000000" w:rsidRDefault="00000000" w:rsidRPr="00000000" w14:paraId="00000304">
      <w:pPr>
        <w:numPr>
          <w:ilvl w:val="0"/>
          <w:numId w:val="25"/>
        </w:numPr>
        <w:spacing w:after="0" w:afterAutospacing="0" w:before="0" w:beforeAutospacing="0" w:lineRule="auto"/>
        <w:ind w:left="720" w:hanging="360"/>
      </w:pPr>
      <w:r w:rsidDel="00000000" w:rsidR="00000000" w:rsidRPr="00000000">
        <w:rPr>
          <w:rtl w:val="0"/>
        </w:rPr>
        <w:t xml:space="preserve">Safeguards collapse</w:t>
      </w:r>
    </w:p>
    <w:p w:rsidR="00000000" w:rsidDel="00000000" w:rsidP="00000000" w:rsidRDefault="00000000" w:rsidRPr="00000000" w14:paraId="00000305">
      <w:pPr>
        <w:numPr>
          <w:ilvl w:val="0"/>
          <w:numId w:val="25"/>
        </w:numPr>
        <w:spacing w:after="0" w:afterAutospacing="0" w:before="0" w:beforeAutospacing="0" w:lineRule="auto"/>
        <w:ind w:left="720" w:hanging="360"/>
      </w:pPr>
      <w:r w:rsidDel="00000000" w:rsidR="00000000" w:rsidRPr="00000000">
        <w:rPr>
          <w:rtl w:val="0"/>
        </w:rPr>
        <w:t xml:space="preserve">Vulnerability is produced</w:t>
      </w:r>
    </w:p>
    <w:p w:rsidR="00000000" w:rsidDel="00000000" w:rsidP="00000000" w:rsidRDefault="00000000" w:rsidRPr="00000000" w14:paraId="00000306">
      <w:pPr>
        <w:numPr>
          <w:ilvl w:val="0"/>
          <w:numId w:val="25"/>
        </w:numPr>
        <w:spacing w:after="0" w:afterAutospacing="0" w:before="0" w:beforeAutospacing="0" w:lineRule="auto"/>
        <w:ind w:left="720" w:hanging="360"/>
      </w:pPr>
      <w:r w:rsidDel="00000000" w:rsidR="00000000" w:rsidRPr="00000000">
        <w:rPr>
          <w:rtl w:val="0"/>
        </w:rPr>
        <w:t xml:space="preserve">Racialised assumptions shape outcomes</w:t>
      </w:r>
    </w:p>
    <w:p w:rsidR="00000000" w:rsidDel="00000000" w:rsidP="00000000" w:rsidRDefault="00000000" w:rsidRPr="00000000" w14:paraId="00000307">
      <w:pPr>
        <w:numPr>
          <w:ilvl w:val="0"/>
          <w:numId w:val="25"/>
        </w:numPr>
        <w:spacing w:after="0" w:afterAutospacing="0" w:before="0" w:beforeAutospacing="0" w:lineRule="auto"/>
        <w:ind w:left="720" w:hanging="360"/>
      </w:pPr>
      <w:r w:rsidDel="00000000" w:rsidR="00000000" w:rsidRPr="00000000">
        <w:rPr>
          <w:rtl w:val="0"/>
        </w:rPr>
        <w:t xml:space="preserve">Constitutional protections erode</w:t>
      </w:r>
    </w:p>
    <w:p w:rsidR="00000000" w:rsidDel="00000000" w:rsidP="00000000" w:rsidRDefault="00000000" w:rsidRPr="00000000" w14:paraId="00000308">
      <w:pPr>
        <w:numPr>
          <w:ilvl w:val="0"/>
          <w:numId w:val="25"/>
        </w:numPr>
        <w:spacing w:after="240" w:before="0" w:beforeAutospacing="0" w:lineRule="auto"/>
        <w:ind w:left="720" w:hanging="360"/>
      </w:pPr>
      <w:r w:rsidDel="00000000" w:rsidR="00000000" w:rsidRPr="00000000">
        <w:rPr>
          <w:rtl w:val="0"/>
        </w:rPr>
        <w:t xml:space="preserve">Accountability is fragmented</w:t>
      </w:r>
    </w:p>
    <w:p w:rsidR="00000000" w:rsidDel="00000000" w:rsidP="00000000" w:rsidRDefault="00000000" w:rsidRPr="00000000" w14:paraId="00000309">
      <w:pPr>
        <w:spacing w:after="240" w:before="240" w:lineRule="auto"/>
        <w:rPr/>
      </w:pPr>
      <w:r w:rsidDel="00000000" w:rsidR="00000000" w:rsidRPr="00000000">
        <w:rPr>
          <w:rtl w:val="0"/>
        </w:rPr>
        <w:t xml:space="preserve">This is not a failure of one institution but a failure of the modern administrative state itself. The next section turns to the question of reform: what must change to prevent cases like Wayne’s from recurring?</w:t>
      </w:r>
    </w:p>
    <w:p w:rsidR="00000000" w:rsidDel="00000000" w:rsidP="00000000" w:rsidRDefault="00000000" w:rsidRPr="00000000" w14:paraId="000003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B">
      <w:pPr>
        <w:pStyle w:val="Heading1"/>
        <w:keepNext w:val="0"/>
        <w:keepLines w:val="0"/>
        <w:spacing w:before="480" w:lineRule="auto"/>
        <w:rPr>
          <w:b w:val="1"/>
          <w:bCs w:val="1"/>
          <w:sz w:val="46"/>
          <w:szCs w:val="46"/>
        </w:rPr>
      </w:pPr>
      <w:bookmarkStart w:colFirst="0" w:colLast="0" w:name="_uqhuyhgognek" w:id="76"/>
      <w:bookmarkEnd w:id="76"/>
      <w:r w:rsidDel="00000000" w:rsidR="00000000" w:rsidRPr="00000000">
        <w:rPr>
          <w:b w:val="1"/>
          <w:bCs w:val="1"/>
          <w:sz w:val="46"/>
          <w:szCs w:val="46"/>
          <w:rtl w:val="0"/>
        </w:rPr>
        <w:t xml:space="preserve">SECTION X — RECOMMENDATIONS FOR REFORM</w:t>
      </w:r>
    </w:p>
    <w:p w:rsidR="00000000" w:rsidDel="00000000" w:rsidP="00000000" w:rsidRDefault="00000000" w:rsidRPr="00000000" w14:paraId="0000030C">
      <w:pPr>
        <w:spacing w:after="240" w:before="240" w:lineRule="auto"/>
        <w:rPr/>
      </w:pPr>
      <w:r w:rsidDel="00000000" w:rsidR="00000000" w:rsidRPr="00000000">
        <w:rPr>
          <w:rtl w:val="0"/>
        </w:rPr>
        <w:t xml:space="preserve">The case of </w:t>
      </w:r>
      <w:r w:rsidDel="00000000" w:rsidR="00000000" w:rsidRPr="00000000">
        <w:rPr>
          <w:i w:val="1"/>
          <w:iCs w:val="1"/>
          <w:rtl w:val="0"/>
        </w:rPr>
        <w:t xml:space="preserve">Mr Wayne A. Sawyer El</w:t>
      </w:r>
      <w:r w:rsidDel="00000000" w:rsidR="00000000" w:rsidRPr="00000000">
        <w:rPr>
          <w:rtl w:val="0"/>
        </w:rPr>
        <w:t xml:space="preserve"> exposes profound structural failures in the governance of property, the exercise of administrative power, and the protection of vulnerable racialised individuals. These failures are not anomalies; they are symptoms of systemic weaknesses in law, policy, and institutional culture. This section sets out a series of reforms — doctrinal, administrative, structural, and cultural — aimed at preventing similar injustices and strengthening the capacity of the legal system to protect those most at risk.</w:t>
      </w:r>
    </w:p>
    <w:p w:rsidR="00000000" w:rsidDel="00000000" w:rsidP="00000000" w:rsidRDefault="00000000" w:rsidRPr="00000000" w14:paraId="0000030D">
      <w:pPr>
        <w:spacing w:after="240" w:before="240" w:lineRule="auto"/>
        <w:rPr/>
      </w:pPr>
      <w:r w:rsidDel="00000000" w:rsidR="00000000" w:rsidRPr="00000000">
        <w:rPr>
          <w:rtl w:val="0"/>
        </w:rPr>
        <w:t xml:space="preserve">The recommendations are organised into six domains:</w:t>
      </w:r>
    </w:p>
    <w:p w:rsidR="00000000" w:rsidDel="00000000" w:rsidP="00000000" w:rsidRDefault="00000000" w:rsidRPr="00000000" w14:paraId="0000030E">
      <w:pPr>
        <w:numPr>
          <w:ilvl w:val="0"/>
          <w:numId w:val="27"/>
        </w:numPr>
        <w:spacing w:after="0" w:afterAutospacing="0" w:before="240" w:lineRule="auto"/>
        <w:ind w:left="720" w:hanging="360"/>
      </w:pPr>
      <w:r w:rsidDel="00000000" w:rsidR="00000000" w:rsidRPr="00000000">
        <w:rPr>
          <w:b w:val="1"/>
          <w:bCs w:val="1"/>
          <w:rtl w:val="0"/>
        </w:rPr>
        <w:t xml:space="preserve">Safeguarding and vulnerability</w:t>
      </w:r>
    </w:p>
    <w:p w:rsidR="00000000" w:rsidDel="00000000" w:rsidP="00000000" w:rsidRDefault="00000000" w:rsidRPr="00000000" w14:paraId="0000030F">
      <w:pPr>
        <w:numPr>
          <w:ilvl w:val="0"/>
          <w:numId w:val="27"/>
        </w:numPr>
        <w:spacing w:after="0" w:afterAutospacing="0" w:before="0" w:beforeAutospacing="0" w:lineRule="auto"/>
        <w:ind w:left="720" w:hanging="360"/>
      </w:pPr>
      <w:r w:rsidDel="00000000" w:rsidR="00000000" w:rsidRPr="00000000">
        <w:rPr>
          <w:b w:val="1"/>
          <w:bCs w:val="1"/>
          <w:rtl w:val="0"/>
        </w:rPr>
        <w:t xml:space="preserve">Regulation of private and quasi‑public enforcement actors</w:t>
      </w:r>
    </w:p>
    <w:p w:rsidR="00000000" w:rsidDel="00000000" w:rsidP="00000000" w:rsidRDefault="00000000" w:rsidRPr="00000000" w14:paraId="00000310">
      <w:pPr>
        <w:numPr>
          <w:ilvl w:val="0"/>
          <w:numId w:val="27"/>
        </w:numPr>
        <w:spacing w:after="0" w:afterAutospacing="0" w:before="0" w:beforeAutospacing="0" w:lineRule="auto"/>
        <w:ind w:left="720" w:hanging="360"/>
      </w:pPr>
      <w:r w:rsidDel="00000000" w:rsidR="00000000" w:rsidRPr="00000000">
        <w:rPr>
          <w:b w:val="1"/>
          <w:bCs w:val="1"/>
          <w:rtl w:val="0"/>
        </w:rPr>
        <w:t xml:space="preserve">Reform of property and adverse possession law</w:t>
      </w:r>
    </w:p>
    <w:p w:rsidR="00000000" w:rsidDel="00000000" w:rsidP="00000000" w:rsidRDefault="00000000" w:rsidRPr="00000000" w14:paraId="00000311">
      <w:pPr>
        <w:numPr>
          <w:ilvl w:val="0"/>
          <w:numId w:val="27"/>
        </w:numPr>
        <w:spacing w:after="0" w:afterAutospacing="0" w:before="0" w:beforeAutospacing="0" w:lineRule="auto"/>
        <w:ind w:left="720" w:hanging="360"/>
      </w:pPr>
      <w:r w:rsidDel="00000000" w:rsidR="00000000" w:rsidRPr="00000000">
        <w:rPr>
          <w:b w:val="1"/>
          <w:bCs w:val="1"/>
          <w:rtl w:val="0"/>
        </w:rPr>
        <w:t xml:space="preserve">Strengthening human rights protections</w:t>
      </w:r>
    </w:p>
    <w:p w:rsidR="00000000" w:rsidDel="00000000" w:rsidP="00000000" w:rsidRDefault="00000000" w:rsidRPr="00000000" w14:paraId="00000312">
      <w:pPr>
        <w:numPr>
          <w:ilvl w:val="0"/>
          <w:numId w:val="27"/>
        </w:numPr>
        <w:spacing w:after="0" w:afterAutospacing="0" w:before="0" w:beforeAutospacing="0" w:lineRule="auto"/>
        <w:ind w:left="720" w:hanging="360"/>
      </w:pPr>
      <w:r w:rsidDel="00000000" w:rsidR="00000000" w:rsidRPr="00000000">
        <w:rPr>
          <w:b w:val="1"/>
          <w:bCs w:val="1"/>
          <w:rtl w:val="0"/>
        </w:rPr>
        <w:t xml:space="preserve">Enhancing accountability for racial discrimination</w:t>
      </w:r>
    </w:p>
    <w:p w:rsidR="00000000" w:rsidDel="00000000" w:rsidP="00000000" w:rsidRDefault="00000000" w:rsidRPr="00000000" w14:paraId="00000313">
      <w:pPr>
        <w:numPr>
          <w:ilvl w:val="0"/>
          <w:numId w:val="27"/>
        </w:numPr>
        <w:spacing w:after="240" w:before="0" w:beforeAutospacing="0" w:lineRule="auto"/>
        <w:ind w:left="720" w:hanging="360"/>
      </w:pPr>
      <w:r w:rsidDel="00000000" w:rsidR="00000000" w:rsidRPr="00000000">
        <w:rPr>
          <w:b w:val="1"/>
          <w:bCs w:val="1"/>
          <w:rtl w:val="0"/>
        </w:rPr>
        <w:t xml:space="preserve">Supporting community‑based justice organisations</w:t>
      </w:r>
    </w:p>
    <w:p w:rsidR="00000000" w:rsidDel="00000000" w:rsidP="00000000" w:rsidRDefault="00000000" w:rsidRPr="00000000" w14:paraId="00000314">
      <w:pPr>
        <w:spacing w:after="240" w:before="240" w:lineRule="auto"/>
        <w:rPr/>
      </w:pPr>
      <w:r w:rsidDel="00000000" w:rsidR="00000000" w:rsidRPr="00000000">
        <w:rPr>
          <w:rtl w:val="0"/>
        </w:rPr>
        <w:t xml:space="preserve">These reforms are not merely technical adjustments; they are necessary steps toward a more just, equitable, and accountable administrative state.</w:t>
      </w:r>
    </w:p>
    <w:p w:rsidR="00000000" w:rsidDel="00000000" w:rsidP="00000000" w:rsidRDefault="00000000" w:rsidRPr="00000000" w14:paraId="000003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16">
      <w:pPr>
        <w:pStyle w:val="Heading2"/>
        <w:keepNext w:val="0"/>
        <w:keepLines w:val="0"/>
        <w:spacing w:after="80" w:lineRule="auto"/>
        <w:rPr>
          <w:b w:val="1"/>
          <w:bCs w:val="1"/>
          <w:sz w:val="34"/>
          <w:szCs w:val="34"/>
        </w:rPr>
      </w:pPr>
      <w:bookmarkStart w:colFirst="0" w:colLast="0" w:name="_fnhlz7hqj51j" w:id="77"/>
      <w:bookmarkEnd w:id="77"/>
      <w:r w:rsidDel="00000000" w:rsidR="00000000" w:rsidRPr="00000000">
        <w:rPr>
          <w:b w:val="1"/>
          <w:bCs w:val="1"/>
          <w:sz w:val="34"/>
          <w:szCs w:val="34"/>
          <w:rtl w:val="0"/>
        </w:rPr>
        <w:t xml:space="preserve">1. Strengthening Safeguarding Duties for Vulnerable Adults</w:t>
      </w:r>
    </w:p>
    <w:p w:rsidR="00000000" w:rsidDel="00000000" w:rsidP="00000000" w:rsidRDefault="00000000" w:rsidRPr="00000000" w14:paraId="00000317">
      <w:pPr>
        <w:pStyle w:val="Heading3"/>
        <w:keepNext w:val="0"/>
        <w:keepLines w:val="0"/>
        <w:spacing w:before="280" w:lineRule="auto"/>
        <w:rPr>
          <w:b w:val="1"/>
          <w:bCs w:val="1"/>
          <w:color w:val="000000"/>
          <w:sz w:val="26"/>
          <w:szCs w:val="26"/>
        </w:rPr>
      </w:pPr>
      <w:bookmarkStart w:colFirst="0" w:colLast="0" w:name="_2ksytndd9nb1" w:id="78"/>
      <w:bookmarkEnd w:id="78"/>
      <w:r w:rsidDel="00000000" w:rsidR="00000000" w:rsidRPr="00000000">
        <w:rPr>
          <w:b w:val="1"/>
          <w:bCs w:val="1"/>
          <w:color w:val="000000"/>
          <w:sz w:val="26"/>
          <w:szCs w:val="26"/>
          <w:rtl w:val="0"/>
        </w:rPr>
        <w:t xml:space="preserve">A. Mandatory Safeguarding Assessments in Property Enforcement</w:t>
      </w:r>
    </w:p>
    <w:p w:rsidR="00000000" w:rsidDel="00000000" w:rsidP="00000000" w:rsidRDefault="00000000" w:rsidRPr="00000000" w14:paraId="00000318">
      <w:pPr>
        <w:spacing w:after="240" w:before="240" w:lineRule="auto"/>
        <w:rPr/>
      </w:pPr>
      <w:r w:rsidDel="00000000" w:rsidR="00000000" w:rsidRPr="00000000">
        <w:rPr>
          <w:rtl w:val="0"/>
        </w:rPr>
        <w:t xml:space="preserve">Local authorities and enforcement actors should be legally required to conduct safeguarding assessments before:</w:t>
      </w:r>
    </w:p>
    <w:p w:rsidR="00000000" w:rsidDel="00000000" w:rsidP="00000000" w:rsidRDefault="00000000" w:rsidRPr="00000000" w14:paraId="00000319">
      <w:pPr>
        <w:numPr>
          <w:ilvl w:val="0"/>
          <w:numId w:val="28"/>
        </w:numPr>
        <w:spacing w:after="0" w:afterAutospacing="0" w:before="240" w:lineRule="auto"/>
        <w:ind w:left="720" w:hanging="360"/>
      </w:pPr>
      <w:r w:rsidDel="00000000" w:rsidR="00000000" w:rsidRPr="00000000">
        <w:rPr>
          <w:rtl w:val="0"/>
        </w:rPr>
        <w:t xml:space="preserve">Cutting utilities</w:t>
      </w:r>
    </w:p>
    <w:p w:rsidR="00000000" w:rsidDel="00000000" w:rsidP="00000000" w:rsidRDefault="00000000" w:rsidRPr="00000000" w14:paraId="0000031A">
      <w:pPr>
        <w:numPr>
          <w:ilvl w:val="0"/>
          <w:numId w:val="28"/>
        </w:numPr>
        <w:spacing w:after="0" w:afterAutospacing="0" w:before="0" w:beforeAutospacing="0" w:lineRule="auto"/>
        <w:ind w:left="720" w:hanging="360"/>
      </w:pPr>
      <w:r w:rsidDel="00000000" w:rsidR="00000000" w:rsidRPr="00000000">
        <w:rPr>
          <w:rtl w:val="0"/>
        </w:rPr>
        <w:t xml:space="preserve">Seizing goods</w:t>
      </w:r>
    </w:p>
    <w:p w:rsidR="00000000" w:rsidDel="00000000" w:rsidP="00000000" w:rsidRDefault="00000000" w:rsidRPr="00000000" w14:paraId="0000031B">
      <w:pPr>
        <w:numPr>
          <w:ilvl w:val="0"/>
          <w:numId w:val="28"/>
        </w:numPr>
        <w:spacing w:after="0" w:afterAutospacing="0" w:before="0" w:beforeAutospacing="0" w:lineRule="auto"/>
        <w:ind w:left="720" w:hanging="360"/>
      </w:pPr>
      <w:r w:rsidDel="00000000" w:rsidR="00000000" w:rsidRPr="00000000">
        <w:rPr>
          <w:rtl w:val="0"/>
        </w:rPr>
        <w:t xml:space="preserve">Barricading exits</w:t>
      </w:r>
    </w:p>
    <w:p w:rsidR="00000000" w:rsidDel="00000000" w:rsidP="00000000" w:rsidRDefault="00000000" w:rsidRPr="00000000" w14:paraId="0000031C">
      <w:pPr>
        <w:numPr>
          <w:ilvl w:val="0"/>
          <w:numId w:val="28"/>
        </w:numPr>
        <w:spacing w:after="240" w:before="0" w:beforeAutospacing="0" w:lineRule="auto"/>
        <w:ind w:left="720" w:hanging="360"/>
      </w:pPr>
      <w:r w:rsidDel="00000000" w:rsidR="00000000" w:rsidRPr="00000000">
        <w:rPr>
          <w:rtl w:val="0"/>
        </w:rPr>
        <w:t xml:space="preserve">Initiating eviction‑related actions</w:t>
      </w:r>
    </w:p>
    <w:p w:rsidR="00000000" w:rsidDel="00000000" w:rsidP="00000000" w:rsidRDefault="00000000" w:rsidRPr="00000000" w14:paraId="0000031D">
      <w:pPr>
        <w:spacing w:after="240" w:before="240" w:lineRule="auto"/>
        <w:rPr/>
      </w:pPr>
      <w:r w:rsidDel="00000000" w:rsidR="00000000" w:rsidRPr="00000000">
        <w:rPr>
          <w:rtl w:val="0"/>
        </w:rPr>
        <w:t xml:space="preserve">Wayne’s case demonstrates that the absence of safeguarding mechanisms leaves vulnerable individuals exposed to severe harm.</w:t>
      </w:r>
    </w:p>
    <w:p w:rsidR="00000000" w:rsidDel="00000000" w:rsidP="00000000" w:rsidRDefault="00000000" w:rsidRPr="00000000" w14:paraId="0000031E">
      <w:pPr>
        <w:pStyle w:val="Heading3"/>
        <w:keepNext w:val="0"/>
        <w:keepLines w:val="0"/>
        <w:spacing w:before="280" w:lineRule="auto"/>
        <w:rPr>
          <w:b w:val="1"/>
          <w:bCs w:val="1"/>
          <w:color w:val="000000"/>
          <w:sz w:val="26"/>
          <w:szCs w:val="26"/>
        </w:rPr>
      </w:pPr>
      <w:bookmarkStart w:colFirst="0" w:colLast="0" w:name="_hfek8dm06964" w:id="79"/>
      <w:bookmarkEnd w:id="79"/>
      <w:r w:rsidDel="00000000" w:rsidR="00000000" w:rsidRPr="00000000">
        <w:rPr>
          <w:b w:val="1"/>
          <w:bCs w:val="1"/>
          <w:color w:val="000000"/>
          <w:sz w:val="26"/>
          <w:szCs w:val="26"/>
          <w:rtl w:val="0"/>
        </w:rPr>
        <w:t xml:space="preserve">B. Integrated Safeguarding Protocols Across Agencies</w:t>
      </w:r>
    </w:p>
    <w:p w:rsidR="00000000" w:rsidDel="00000000" w:rsidP="00000000" w:rsidRDefault="00000000" w:rsidRPr="00000000" w14:paraId="0000031F">
      <w:pPr>
        <w:spacing w:after="240" w:before="240" w:lineRule="auto"/>
        <w:rPr/>
      </w:pPr>
      <w:r w:rsidDel="00000000" w:rsidR="00000000" w:rsidRPr="00000000">
        <w:rPr>
          <w:rtl w:val="0"/>
        </w:rPr>
        <w:t xml:space="preserve">Safeguarding responsibilities must be shared across:</w:t>
      </w:r>
    </w:p>
    <w:p w:rsidR="00000000" w:rsidDel="00000000" w:rsidP="00000000" w:rsidRDefault="00000000" w:rsidRPr="00000000" w14:paraId="00000320">
      <w:pPr>
        <w:numPr>
          <w:ilvl w:val="0"/>
          <w:numId w:val="39"/>
        </w:numPr>
        <w:spacing w:after="0" w:afterAutospacing="0" w:before="240" w:lineRule="auto"/>
        <w:ind w:left="720" w:hanging="360"/>
      </w:pPr>
      <w:r w:rsidDel="00000000" w:rsidR="00000000" w:rsidRPr="00000000">
        <w:rPr>
          <w:rtl w:val="0"/>
        </w:rPr>
        <w:t xml:space="preserve">Councils</w:t>
      </w:r>
    </w:p>
    <w:p w:rsidR="00000000" w:rsidDel="00000000" w:rsidP="00000000" w:rsidRDefault="00000000" w:rsidRPr="00000000" w14:paraId="00000321">
      <w:pPr>
        <w:numPr>
          <w:ilvl w:val="0"/>
          <w:numId w:val="39"/>
        </w:numPr>
        <w:spacing w:after="0" w:afterAutospacing="0" w:before="0" w:beforeAutospacing="0" w:lineRule="auto"/>
        <w:ind w:left="720" w:hanging="360"/>
      </w:pPr>
      <w:r w:rsidDel="00000000" w:rsidR="00000000" w:rsidRPr="00000000">
        <w:rPr>
          <w:rtl w:val="0"/>
        </w:rPr>
        <w:t xml:space="preserve">Police</w:t>
      </w:r>
    </w:p>
    <w:p w:rsidR="00000000" w:rsidDel="00000000" w:rsidP="00000000" w:rsidRDefault="00000000" w:rsidRPr="00000000" w14:paraId="00000322">
      <w:pPr>
        <w:numPr>
          <w:ilvl w:val="0"/>
          <w:numId w:val="39"/>
        </w:numPr>
        <w:spacing w:after="0" w:afterAutospacing="0" w:before="0" w:beforeAutospacing="0" w:lineRule="auto"/>
        <w:ind w:left="720" w:hanging="360"/>
      </w:pPr>
      <w:r w:rsidDel="00000000" w:rsidR="00000000" w:rsidRPr="00000000">
        <w:rPr>
          <w:rtl w:val="0"/>
        </w:rPr>
        <w:t xml:space="preserve">Private landlords</w:t>
      </w:r>
    </w:p>
    <w:p w:rsidR="00000000" w:rsidDel="00000000" w:rsidP="00000000" w:rsidRDefault="00000000" w:rsidRPr="00000000" w14:paraId="00000323">
      <w:pPr>
        <w:numPr>
          <w:ilvl w:val="0"/>
          <w:numId w:val="39"/>
        </w:numPr>
        <w:spacing w:after="240" w:before="0" w:beforeAutospacing="0" w:lineRule="auto"/>
        <w:ind w:left="720" w:hanging="360"/>
      </w:pPr>
      <w:r w:rsidDel="00000000" w:rsidR="00000000" w:rsidRPr="00000000">
        <w:rPr>
          <w:rtl w:val="0"/>
        </w:rPr>
        <w:t xml:space="preserve">Quasi‑public bodies</w:t>
      </w:r>
    </w:p>
    <w:p w:rsidR="00000000" w:rsidDel="00000000" w:rsidP="00000000" w:rsidRDefault="00000000" w:rsidRPr="00000000" w14:paraId="00000324">
      <w:pPr>
        <w:spacing w:after="240" w:before="240" w:lineRule="auto"/>
        <w:rPr/>
      </w:pPr>
      <w:r w:rsidDel="00000000" w:rsidR="00000000" w:rsidRPr="00000000">
        <w:rPr>
          <w:rtl w:val="0"/>
        </w:rPr>
        <w:t xml:space="preserve">A unified protocol would prevent the fragmentation that allowed Wayne’s vulnerability to be ignored.</w:t>
      </w:r>
    </w:p>
    <w:p w:rsidR="00000000" w:rsidDel="00000000" w:rsidP="00000000" w:rsidRDefault="00000000" w:rsidRPr="00000000" w14:paraId="00000325">
      <w:pPr>
        <w:pStyle w:val="Heading3"/>
        <w:keepNext w:val="0"/>
        <w:keepLines w:val="0"/>
        <w:spacing w:before="280" w:lineRule="auto"/>
        <w:rPr>
          <w:b w:val="1"/>
          <w:bCs w:val="1"/>
          <w:color w:val="000000"/>
          <w:sz w:val="26"/>
          <w:szCs w:val="26"/>
        </w:rPr>
      </w:pPr>
      <w:bookmarkStart w:colFirst="0" w:colLast="0" w:name="_xi1nze3kn5p0" w:id="80"/>
      <w:bookmarkEnd w:id="80"/>
      <w:r w:rsidDel="00000000" w:rsidR="00000000" w:rsidRPr="00000000">
        <w:rPr>
          <w:b w:val="1"/>
          <w:bCs w:val="1"/>
          <w:color w:val="000000"/>
          <w:sz w:val="26"/>
          <w:szCs w:val="26"/>
          <w:rtl w:val="0"/>
        </w:rPr>
        <w:t xml:space="preserve">C. Recognition of Racialised Vulnerability</w:t>
      </w:r>
    </w:p>
    <w:p w:rsidR="00000000" w:rsidDel="00000000" w:rsidP="00000000" w:rsidRDefault="00000000" w:rsidRPr="00000000" w14:paraId="00000326">
      <w:pPr>
        <w:spacing w:after="240" w:before="240" w:lineRule="auto"/>
        <w:rPr/>
      </w:pPr>
      <w:r w:rsidDel="00000000" w:rsidR="00000000" w:rsidRPr="00000000">
        <w:rPr>
          <w:rtl w:val="0"/>
        </w:rPr>
        <w:t xml:space="preserve">Safeguarding frameworks must explicitly recognise that vulnerability is shaped by:</w:t>
      </w:r>
    </w:p>
    <w:p w:rsidR="00000000" w:rsidDel="00000000" w:rsidP="00000000" w:rsidRDefault="00000000" w:rsidRPr="00000000" w14:paraId="00000327">
      <w:pPr>
        <w:numPr>
          <w:ilvl w:val="0"/>
          <w:numId w:val="86"/>
        </w:numPr>
        <w:spacing w:after="0" w:afterAutospacing="0" w:before="240" w:lineRule="auto"/>
        <w:ind w:left="720" w:hanging="360"/>
      </w:pPr>
      <w:r w:rsidDel="00000000" w:rsidR="00000000" w:rsidRPr="00000000">
        <w:rPr>
          <w:rtl w:val="0"/>
        </w:rPr>
        <w:t xml:space="preserve">Race</w:t>
      </w:r>
    </w:p>
    <w:p w:rsidR="00000000" w:rsidDel="00000000" w:rsidP="00000000" w:rsidRDefault="00000000" w:rsidRPr="00000000" w14:paraId="00000328">
      <w:pPr>
        <w:numPr>
          <w:ilvl w:val="0"/>
          <w:numId w:val="86"/>
        </w:numPr>
        <w:spacing w:after="0" w:afterAutospacing="0" w:before="0" w:beforeAutospacing="0" w:lineRule="auto"/>
        <w:ind w:left="720" w:hanging="360"/>
      </w:pPr>
      <w:r w:rsidDel="00000000" w:rsidR="00000000" w:rsidRPr="00000000">
        <w:rPr>
          <w:rtl w:val="0"/>
        </w:rPr>
        <w:t xml:space="preserve">Poverty</w:t>
      </w:r>
    </w:p>
    <w:p w:rsidR="00000000" w:rsidDel="00000000" w:rsidP="00000000" w:rsidRDefault="00000000" w:rsidRPr="00000000" w14:paraId="00000329">
      <w:pPr>
        <w:numPr>
          <w:ilvl w:val="0"/>
          <w:numId w:val="86"/>
        </w:numPr>
        <w:spacing w:after="0" w:afterAutospacing="0" w:before="0" w:beforeAutospacing="0" w:lineRule="auto"/>
        <w:ind w:left="720" w:hanging="360"/>
      </w:pPr>
      <w:r w:rsidDel="00000000" w:rsidR="00000000" w:rsidRPr="00000000">
        <w:rPr>
          <w:rtl w:val="0"/>
        </w:rPr>
        <w:t xml:space="preserve">Housing insecurity</w:t>
      </w:r>
    </w:p>
    <w:p w:rsidR="00000000" w:rsidDel="00000000" w:rsidP="00000000" w:rsidRDefault="00000000" w:rsidRPr="00000000" w14:paraId="0000032A">
      <w:pPr>
        <w:numPr>
          <w:ilvl w:val="0"/>
          <w:numId w:val="86"/>
        </w:numPr>
        <w:spacing w:after="240" w:before="0" w:beforeAutospacing="0" w:lineRule="auto"/>
        <w:ind w:left="720" w:hanging="360"/>
      </w:pPr>
      <w:r w:rsidDel="00000000" w:rsidR="00000000" w:rsidRPr="00000000">
        <w:rPr>
          <w:rtl w:val="0"/>
        </w:rPr>
        <w:t xml:space="preserve">Institutional bias</w:t>
      </w:r>
    </w:p>
    <w:p w:rsidR="00000000" w:rsidDel="00000000" w:rsidP="00000000" w:rsidRDefault="00000000" w:rsidRPr="00000000" w14:paraId="0000032B">
      <w:pPr>
        <w:spacing w:after="240" w:before="240" w:lineRule="auto"/>
        <w:rPr/>
      </w:pPr>
      <w:r w:rsidDel="00000000" w:rsidR="00000000" w:rsidRPr="00000000">
        <w:rPr>
          <w:rtl w:val="0"/>
        </w:rPr>
        <w:t xml:space="preserve">This recognition is essential for addressing the racialised patterns of neglect documented in Wayne’s case.</w:t>
      </w:r>
    </w:p>
    <w:p w:rsidR="00000000" w:rsidDel="00000000" w:rsidP="00000000" w:rsidRDefault="00000000" w:rsidRPr="00000000" w14:paraId="000003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2D">
      <w:pPr>
        <w:pStyle w:val="Heading2"/>
        <w:keepNext w:val="0"/>
        <w:keepLines w:val="0"/>
        <w:spacing w:after="80" w:lineRule="auto"/>
        <w:rPr>
          <w:b w:val="1"/>
          <w:bCs w:val="1"/>
          <w:sz w:val="34"/>
          <w:szCs w:val="34"/>
        </w:rPr>
      </w:pPr>
      <w:bookmarkStart w:colFirst="0" w:colLast="0" w:name="_woubzy3ivynl" w:id="81"/>
      <w:bookmarkEnd w:id="81"/>
      <w:r w:rsidDel="00000000" w:rsidR="00000000" w:rsidRPr="00000000">
        <w:rPr>
          <w:b w:val="1"/>
          <w:bCs w:val="1"/>
          <w:sz w:val="34"/>
          <w:szCs w:val="34"/>
          <w:rtl w:val="0"/>
        </w:rPr>
        <w:t xml:space="preserve">2. Regulating Private and Quasi‑Public Enforcement Actors</w:t>
      </w:r>
    </w:p>
    <w:p w:rsidR="00000000" w:rsidDel="00000000" w:rsidP="00000000" w:rsidRDefault="00000000" w:rsidRPr="00000000" w14:paraId="0000032E">
      <w:pPr>
        <w:pStyle w:val="Heading3"/>
        <w:keepNext w:val="0"/>
        <w:keepLines w:val="0"/>
        <w:spacing w:before="280" w:lineRule="auto"/>
        <w:rPr>
          <w:b w:val="1"/>
          <w:bCs w:val="1"/>
          <w:color w:val="000000"/>
          <w:sz w:val="26"/>
          <w:szCs w:val="26"/>
        </w:rPr>
      </w:pPr>
      <w:bookmarkStart w:colFirst="0" w:colLast="0" w:name="_bk71tjdwwxek" w:id="82"/>
      <w:bookmarkEnd w:id="82"/>
      <w:r w:rsidDel="00000000" w:rsidR="00000000" w:rsidRPr="00000000">
        <w:rPr>
          <w:b w:val="1"/>
          <w:bCs w:val="1"/>
          <w:color w:val="000000"/>
          <w:sz w:val="26"/>
          <w:szCs w:val="26"/>
          <w:rtl w:val="0"/>
        </w:rPr>
        <w:t xml:space="preserve">A. Statutory Oversight of Private Landlords and Enforcement Agents</w:t>
      </w:r>
    </w:p>
    <w:p w:rsidR="00000000" w:rsidDel="00000000" w:rsidP="00000000" w:rsidRDefault="00000000" w:rsidRPr="00000000" w14:paraId="0000032F">
      <w:pPr>
        <w:spacing w:after="240" w:before="240" w:lineRule="auto"/>
        <w:rPr/>
      </w:pPr>
      <w:r w:rsidDel="00000000" w:rsidR="00000000" w:rsidRPr="00000000">
        <w:rPr>
          <w:rtl w:val="0"/>
        </w:rPr>
        <w:t xml:space="preserve">Private actors such as The Arch Company and Blackstone wield significant power but face limited oversight. Reforms should include:</w:t>
      </w:r>
    </w:p>
    <w:p w:rsidR="00000000" w:rsidDel="00000000" w:rsidP="00000000" w:rsidRDefault="00000000" w:rsidRPr="00000000" w14:paraId="00000330">
      <w:pPr>
        <w:numPr>
          <w:ilvl w:val="0"/>
          <w:numId w:val="49"/>
        </w:numPr>
        <w:spacing w:after="0" w:afterAutospacing="0" w:before="240" w:lineRule="auto"/>
        <w:ind w:left="720" w:hanging="360"/>
      </w:pPr>
      <w:r w:rsidDel="00000000" w:rsidR="00000000" w:rsidRPr="00000000">
        <w:rPr>
          <w:rtl w:val="0"/>
        </w:rPr>
        <w:t xml:space="preserve">Licensing requirements</w:t>
      </w:r>
    </w:p>
    <w:p w:rsidR="00000000" w:rsidDel="00000000" w:rsidP="00000000" w:rsidRDefault="00000000" w:rsidRPr="00000000" w14:paraId="00000331">
      <w:pPr>
        <w:numPr>
          <w:ilvl w:val="0"/>
          <w:numId w:val="49"/>
        </w:numPr>
        <w:spacing w:after="0" w:afterAutospacing="0" w:before="0" w:beforeAutospacing="0" w:lineRule="auto"/>
        <w:ind w:left="720" w:hanging="360"/>
      </w:pPr>
      <w:r w:rsidDel="00000000" w:rsidR="00000000" w:rsidRPr="00000000">
        <w:rPr>
          <w:rtl w:val="0"/>
        </w:rPr>
        <w:t xml:space="preserve">Mandatory transparency standards</w:t>
      </w:r>
    </w:p>
    <w:p w:rsidR="00000000" w:rsidDel="00000000" w:rsidP="00000000" w:rsidRDefault="00000000" w:rsidRPr="00000000" w14:paraId="00000332">
      <w:pPr>
        <w:numPr>
          <w:ilvl w:val="0"/>
          <w:numId w:val="49"/>
        </w:numPr>
        <w:spacing w:after="0" w:afterAutospacing="0" w:before="0" w:beforeAutospacing="0" w:lineRule="auto"/>
        <w:ind w:left="720" w:hanging="360"/>
      </w:pPr>
      <w:r w:rsidDel="00000000" w:rsidR="00000000" w:rsidRPr="00000000">
        <w:rPr>
          <w:rtl w:val="0"/>
        </w:rPr>
        <w:t xml:space="preserve">Independent complaints mechanisms</w:t>
      </w:r>
    </w:p>
    <w:p w:rsidR="00000000" w:rsidDel="00000000" w:rsidP="00000000" w:rsidRDefault="00000000" w:rsidRPr="00000000" w14:paraId="00000333">
      <w:pPr>
        <w:numPr>
          <w:ilvl w:val="0"/>
          <w:numId w:val="49"/>
        </w:numPr>
        <w:spacing w:after="240" w:before="0" w:beforeAutospacing="0" w:lineRule="auto"/>
        <w:ind w:left="720" w:hanging="360"/>
      </w:pPr>
      <w:r w:rsidDel="00000000" w:rsidR="00000000" w:rsidRPr="00000000">
        <w:rPr>
          <w:rtl w:val="0"/>
        </w:rPr>
        <w:t xml:space="preserve">Penalties for unlawful enforcement</w:t>
      </w:r>
    </w:p>
    <w:p w:rsidR="00000000" w:rsidDel="00000000" w:rsidP="00000000" w:rsidRDefault="00000000" w:rsidRPr="00000000" w14:paraId="00000334">
      <w:pPr>
        <w:pStyle w:val="Heading3"/>
        <w:keepNext w:val="0"/>
        <w:keepLines w:val="0"/>
        <w:spacing w:before="280" w:lineRule="auto"/>
        <w:rPr>
          <w:b w:val="1"/>
          <w:bCs w:val="1"/>
          <w:color w:val="000000"/>
          <w:sz w:val="26"/>
          <w:szCs w:val="26"/>
        </w:rPr>
      </w:pPr>
      <w:bookmarkStart w:colFirst="0" w:colLast="0" w:name="_gjdixxnfg7ru" w:id="83"/>
      <w:bookmarkEnd w:id="83"/>
      <w:r w:rsidDel="00000000" w:rsidR="00000000" w:rsidRPr="00000000">
        <w:rPr>
          <w:b w:val="1"/>
          <w:bCs w:val="1"/>
          <w:color w:val="000000"/>
          <w:sz w:val="26"/>
          <w:szCs w:val="26"/>
          <w:rtl w:val="0"/>
        </w:rPr>
        <w:t xml:space="preserve">B. Clear Limits on Police Involvement in Civil Matters</w:t>
      </w:r>
    </w:p>
    <w:p w:rsidR="00000000" w:rsidDel="00000000" w:rsidP="00000000" w:rsidRDefault="00000000" w:rsidRPr="00000000" w14:paraId="00000335">
      <w:pPr>
        <w:spacing w:after="240" w:before="240" w:lineRule="auto"/>
        <w:rPr/>
      </w:pPr>
      <w:r w:rsidDel="00000000" w:rsidR="00000000" w:rsidRPr="00000000">
        <w:rPr>
          <w:rtl w:val="0"/>
        </w:rPr>
        <w:t xml:space="preserve">Police should be prohibited from intervening in civil property disputes unless:</w:t>
      </w:r>
    </w:p>
    <w:p w:rsidR="00000000" w:rsidDel="00000000" w:rsidP="00000000" w:rsidRDefault="00000000" w:rsidRPr="00000000" w14:paraId="00000336">
      <w:pPr>
        <w:numPr>
          <w:ilvl w:val="0"/>
          <w:numId w:val="60"/>
        </w:numPr>
        <w:spacing w:after="0" w:afterAutospacing="0" w:before="240" w:lineRule="auto"/>
        <w:ind w:left="720" w:hanging="360"/>
      </w:pPr>
      <w:r w:rsidDel="00000000" w:rsidR="00000000" w:rsidRPr="00000000">
        <w:rPr>
          <w:rtl w:val="0"/>
        </w:rPr>
        <w:t xml:space="preserve">There is a clear threat to life</w:t>
      </w:r>
    </w:p>
    <w:p w:rsidR="00000000" w:rsidDel="00000000" w:rsidP="00000000" w:rsidRDefault="00000000" w:rsidRPr="00000000" w14:paraId="00000337">
      <w:pPr>
        <w:numPr>
          <w:ilvl w:val="0"/>
          <w:numId w:val="60"/>
        </w:numPr>
        <w:spacing w:after="0" w:afterAutospacing="0" w:before="0" w:beforeAutospacing="0" w:lineRule="auto"/>
        <w:ind w:left="720" w:hanging="360"/>
      </w:pPr>
      <w:r w:rsidDel="00000000" w:rsidR="00000000" w:rsidRPr="00000000">
        <w:rPr>
          <w:rtl w:val="0"/>
        </w:rPr>
        <w:t xml:space="preserve">A court order is in place</w:t>
      </w:r>
    </w:p>
    <w:p w:rsidR="00000000" w:rsidDel="00000000" w:rsidP="00000000" w:rsidRDefault="00000000" w:rsidRPr="00000000" w14:paraId="00000338">
      <w:pPr>
        <w:numPr>
          <w:ilvl w:val="0"/>
          <w:numId w:val="60"/>
        </w:numPr>
        <w:spacing w:after="240" w:before="0" w:beforeAutospacing="0" w:lineRule="auto"/>
        <w:ind w:left="720" w:hanging="360"/>
      </w:pPr>
      <w:r w:rsidDel="00000000" w:rsidR="00000000" w:rsidRPr="00000000">
        <w:rPr>
          <w:rtl w:val="0"/>
        </w:rPr>
        <w:t xml:space="preserve">Safeguarding concerns require intervention</w:t>
      </w:r>
    </w:p>
    <w:p w:rsidR="00000000" w:rsidDel="00000000" w:rsidP="00000000" w:rsidRDefault="00000000" w:rsidRPr="00000000" w14:paraId="00000339">
      <w:pPr>
        <w:spacing w:after="240" w:before="240" w:lineRule="auto"/>
        <w:rPr/>
      </w:pPr>
      <w:r w:rsidDel="00000000" w:rsidR="00000000" w:rsidRPr="00000000">
        <w:rPr>
          <w:rtl w:val="0"/>
        </w:rPr>
        <w:t xml:space="preserve">Wayne’s case shows how police involvement can escalate harm and reinforce racialised assumptions.</w:t>
      </w:r>
    </w:p>
    <w:p w:rsidR="00000000" w:rsidDel="00000000" w:rsidP="00000000" w:rsidRDefault="00000000" w:rsidRPr="00000000" w14:paraId="0000033A">
      <w:pPr>
        <w:pStyle w:val="Heading3"/>
        <w:keepNext w:val="0"/>
        <w:keepLines w:val="0"/>
        <w:spacing w:before="280" w:lineRule="auto"/>
        <w:rPr>
          <w:b w:val="1"/>
          <w:bCs w:val="1"/>
          <w:color w:val="000000"/>
          <w:sz w:val="26"/>
          <w:szCs w:val="26"/>
        </w:rPr>
      </w:pPr>
      <w:bookmarkStart w:colFirst="0" w:colLast="0" w:name="_z3ns8caog3lz" w:id="84"/>
      <w:bookmarkEnd w:id="84"/>
      <w:r w:rsidDel="00000000" w:rsidR="00000000" w:rsidRPr="00000000">
        <w:rPr>
          <w:b w:val="1"/>
          <w:bCs w:val="1"/>
          <w:color w:val="000000"/>
          <w:sz w:val="26"/>
          <w:szCs w:val="26"/>
          <w:rtl w:val="0"/>
        </w:rPr>
        <w:t xml:space="preserve">C. Accountability for Quasi‑Public Bodies</w:t>
      </w:r>
    </w:p>
    <w:p w:rsidR="00000000" w:rsidDel="00000000" w:rsidP="00000000" w:rsidRDefault="00000000" w:rsidRPr="00000000" w14:paraId="0000033B">
      <w:pPr>
        <w:spacing w:after="240" w:before="240" w:lineRule="auto"/>
        <w:rPr/>
      </w:pPr>
      <w:r w:rsidDel="00000000" w:rsidR="00000000" w:rsidRPr="00000000">
        <w:rPr>
          <w:rtl w:val="0"/>
        </w:rPr>
        <w:t xml:space="preserve">Network Rail and similar bodies must be subject to:</w:t>
      </w:r>
    </w:p>
    <w:p w:rsidR="00000000" w:rsidDel="00000000" w:rsidP="00000000" w:rsidRDefault="00000000" w:rsidRPr="00000000" w14:paraId="0000033C">
      <w:pPr>
        <w:numPr>
          <w:ilvl w:val="0"/>
          <w:numId w:val="116"/>
        </w:numPr>
        <w:spacing w:after="0" w:afterAutospacing="0" w:before="240" w:lineRule="auto"/>
        <w:ind w:left="720" w:hanging="360"/>
      </w:pPr>
      <w:r w:rsidDel="00000000" w:rsidR="00000000" w:rsidRPr="00000000">
        <w:rPr>
          <w:rtl w:val="0"/>
        </w:rPr>
        <w:t xml:space="preserve">Public‑law duties</w:t>
      </w:r>
    </w:p>
    <w:p w:rsidR="00000000" w:rsidDel="00000000" w:rsidP="00000000" w:rsidRDefault="00000000" w:rsidRPr="00000000" w14:paraId="0000033D">
      <w:pPr>
        <w:numPr>
          <w:ilvl w:val="0"/>
          <w:numId w:val="116"/>
        </w:numPr>
        <w:spacing w:after="0" w:afterAutospacing="0" w:before="0" w:beforeAutospacing="0" w:lineRule="auto"/>
        <w:ind w:left="720" w:hanging="360"/>
      </w:pPr>
      <w:r w:rsidDel="00000000" w:rsidR="00000000" w:rsidRPr="00000000">
        <w:rPr>
          <w:rtl w:val="0"/>
        </w:rPr>
        <w:t xml:space="preserve">Equality obligations</w:t>
      </w:r>
    </w:p>
    <w:p w:rsidR="00000000" w:rsidDel="00000000" w:rsidP="00000000" w:rsidRDefault="00000000" w:rsidRPr="00000000" w14:paraId="0000033E">
      <w:pPr>
        <w:numPr>
          <w:ilvl w:val="0"/>
          <w:numId w:val="116"/>
        </w:numPr>
        <w:spacing w:after="240" w:before="0" w:beforeAutospacing="0" w:lineRule="auto"/>
        <w:ind w:left="720" w:hanging="360"/>
      </w:pPr>
      <w:r w:rsidDel="00000000" w:rsidR="00000000" w:rsidRPr="00000000">
        <w:rPr>
          <w:rtl w:val="0"/>
        </w:rPr>
        <w:t xml:space="preserve">Safeguarding responsibilities</w:t>
      </w:r>
    </w:p>
    <w:p w:rsidR="00000000" w:rsidDel="00000000" w:rsidP="00000000" w:rsidRDefault="00000000" w:rsidRPr="00000000" w14:paraId="0000033F">
      <w:pPr>
        <w:spacing w:after="240" w:before="240" w:lineRule="auto"/>
        <w:rPr/>
      </w:pPr>
      <w:r w:rsidDel="00000000" w:rsidR="00000000" w:rsidRPr="00000000">
        <w:rPr>
          <w:rtl w:val="0"/>
        </w:rPr>
        <w:t xml:space="preserve">Their hybrid status cannot be used to evade accountability.</w:t>
      </w:r>
    </w:p>
    <w:p w:rsidR="00000000" w:rsidDel="00000000" w:rsidP="00000000" w:rsidRDefault="00000000" w:rsidRPr="00000000" w14:paraId="000003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41">
      <w:pPr>
        <w:pStyle w:val="Heading2"/>
        <w:keepNext w:val="0"/>
        <w:keepLines w:val="0"/>
        <w:spacing w:after="80" w:lineRule="auto"/>
        <w:rPr>
          <w:b w:val="1"/>
          <w:bCs w:val="1"/>
          <w:sz w:val="34"/>
          <w:szCs w:val="34"/>
        </w:rPr>
      </w:pPr>
      <w:bookmarkStart w:colFirst="0" w:colLast="0" w:name="_c9vutsalqy2b" w:id="85"/>
      <w:bookmarkEnd w:id="85"/>
      <w:r w:rsidDel="00000000" w:rsidR="00000000" w:rsidRPr="00000000">
        <w:rPr>
          <w:b w:val="1"/>
          <w:bCs w:val="1"/>
          <w:sz w:val="34"/>
          <w:szCs w:val="34"/>
          <w:rtl w:val="0"/>
        </w:rPr>
        <w:t xml:space="preserve">3. Reforming Property and Adverse Possession Law</w:t>
      </w:r>
    </w:p>
    <w:p w:rsidR="00000000" w:rsidDel="00000000" w:rsidP="00000000" w:rsidRDefault="00000000" w:rsidRPr="00000000" w14:paraId="00000342">
      <w:pPr>
        <w:pStyle w:val="Heading3"/>
        <w:keepNext w:val="0"/>
        <w:keepLines w:val="0"/>
        <w:spacing w:before="280" w:lineRule="auto"/>
        <w:rPr>
          <w:b w:val="1"/>
          <w:bCs w:val="1"/>
          <w:color w:val="000000"/>
          <w:sz w:val="26"/>
          <w:szCs w:val="26"/>
        </w:rPr>
      </w:pPr>
      <w:bookmarkStart w:colFirst="0" w:colLast="0" w:name="_bumfivdl45sb" w:id="86"/>
      <w:bookmarkEnd w:id="86"/>
      <w:r w:rsidDel="00000000" w:rsidR="00000000" w:rsidRPr="00000000">
        <w:rPr>
          <w:b w:val="1"/>
          <w:bCs w:val="1"/>
          <w:color w:val="000000"/>
          <w:sz w:val="26"/>
          <w:szCs w:val="26"/>
          <w:rtl w:val="0"/>
        </w:rPr>
        <w:t xml:space="preserve">A. Strengthening the Rights of Long‑Term Occupiers</w:t>
      </w:r>
    </w:p>
    <w:p w:rsidR="00000000" w:rsidDel="00000000" w:rsidP="00000000" w:rsidRDefault="00000000" w:rsidRPr="00000000" w14:paraId="00000343">
      <w:pPr>
        <w:spacing w:after="240" w:before="240" w:lineRule="auto"/>
        <w:rPr/>
      </w:pPr>
      <w:r w:rsidDel="00000000" w:rsidR="00000000" w:rsidRPr="00000000">
        <w:rPr>
          <w:rtl w:val="0"/>
        </w:rPr>
        <w:t xml:space="preserve">Adverse possession law should be reformed to:</w:t>
      </w:r>
    </w:p>
    <w:p w:rsidR="00000000" w:rsidDel="00000000" w:rsidP="00000000" w:rsidRDefault="00000000" w:rsidRPr="00000000" w14:paraId="00000344">
      <w:pPr>
        <w:numPr>
          <w:ilvl w:val="0"/>
          <w:numId w:val="119"/>
        </w:numPr>
        <w:spacing w:after="0" w:afterAutospacing="0" w:before="240" w:lineRule="auto"/>
        <w:ind w:left="720" w:hanging="360"/>
      </w:pPr>
      <w:r w:rsidDel="00000000" w:rsidR="00000000" w:rsidRPr="00000000">
        <w:rPr>
          <w:rtl w:val="0"/>
        </w:rPr>
        <w:t xml:space="preserve">Recognise long‑standing occupation more robustly</w:t>
      </w:r>
    </w:p>
    <w:p w:rsidR="00000000" w:rsidDel="00000000" w:rsidP="00000000" w:rsidRDefault="00000000" w:rsidRPr="00000000" w14:paraId="00000345">
      <w:pPr>
        <w:numPr>
          <w:ilvl w:val="0"/>
          <w:numId w:val="119"/>
        </w:numPr>
        <w:spacing w:after="0" w:afterAutospacing="0" w:before="0" w:beforeAutospacing="0" w:lineRule="auto"/>
        <w:ind w:left="720" w:hanging="360"/>
      </w:pPr>
      <w:r w:rsidDel="00000000" w:rsidR="00000000" w:rsidRPr="00000000">
        <w:rPr>
          <w:rtl w:val="0"/>
        </w:rPr>
        <w:t xml:space="preserve">Require heightened procedural safeguards before eviction</w:t>
      </w:r>
    </w:p>
    <w:p w:rsidR="00000000" w:rsidDel="00000000" w:rsidP="00000000" w:rsidRDefault="00000000" w:rsidRPr="00000000" w14:paraId="00000346">
      <w:pPr>
        <w:numPr>
          <w:ilvl w:val="0"/>
          <w:numId w:val="119"/>
        </w:numPr>
        <w:spacing w:after="240" w:before="0" w:beforeAutospacing="0" w:lineRule="auto"/>
        <w:ind w:left="720" w:hanging="360"/>
      </w:pPr>
      <w:r w:rsidDel="00000000" w:rsidR="00000000" w:rsidRPr="00000000">
        <w:rPr>
          <w:rtl w:val="0"/>
        </w:rPr>
        <w:t xml:space="preserve">Prevent enforcement where title is defective or unclear</w:t>
      </w:r>
    </w:p>
    <w:p w:rsidR="00000000" w:rsidDel="00000000" w:rsidP="00000000" w:rsidRDefault="00000000" w:rsidRPr="00000000" w14:paraId="00000347">
      <w:pPr>
        <w:spacing w:after="240" w:before="240" w:lineRule="auto"/>
        <w:rPr/>
      </w:pPr>
      <w:r w:rsidDel="00000000" w:rsidR="00000000" w:rsidRPr="00000000">
        <w:rPr>
          <w:rtl w:val="0"/>
        </w:rPr>
        <w:t xml:space="preserve">Wayne’s 16‑year occupation should have triggered protective mechanisms, not punitive action.</w:t>
      </w:r>
    </w:p>
    <w:p w:rsidR="00000000" w:rsidDel="00000000" w:rsidP="00000000" w:rsidRDefault="00000000" w:rsidRPr="00000000" w14:paraId="00000348">
      <w:pPr>
        <w:pStyle w:val="Heading3"/>
        <w:keepNext w:val="0"/>
        <w:keepLines w:val="0"/>
        <w:spacing w:before="280" w:lineRule="auto"/>
        <w:rPr>
          <w:b w:val="1"/>
          <w:bCs w:val="1"/>
          <w:color w:val="000000"/>
          <w:sz w:val="26"/>
          <w:szCs w:val="26"/>
        </w:rPr>
      </w:pPr>
      <w:bookmarkStart w:colFirst="0" w:colLast="0" w:name="_90aa5cjiiwrl" w:id="87"/>
      <w:bookmarkEnd w:id="87"/>
      <w:r w:rsidDel="00000000" w:rsidR="00000000" w:rsidRPr="00000000">
        <w:rPr>
          <w:b w:val="1"/>
          <w:bCs w:val="1"/>
          <w:color w:val="000000"/>
          <w:sz w:val="26"/>
          <w:szCs w:val="26"/>
          <w:rtl w:val="0"/>
        </w:rPr>
        <w:t xml:space="preserve">B. Mandatory Disclosure of Title Documents</w:t>
      </w:r>
    </w:p>
    <w:p w:rsidR="00000000" w:rsidDel="00000000" w:rsidP="00000000" w:rsidRDefault="00000000" w:rsidRPr="00000000" w14:paraId="00000349">
      <w:pPr>
        <w:spacing w:after="240" w:before="240" w:lineRule="auto"/>
        <w:rPr/>
      </w:pPr>
      <w:r w:rsidDel="00000000" w:rsidR="00000000" w:rsidRPr="00000000">
        <w:rPr>
          <w:rtl w:val="0"/>
        </w:rPr>
        <w:t xml:space="preserve">Landlords should be required to disclose:</w:t>
      </w:r>
    </w:p>
    <w:p w:rsidR="00000000" w:rsidDel="00000000" w:rsidP="00000000" w:rsidRDefault="00000000" w:rsidRPr="00000000" w14:paraId="0000034A">
      <w:pPr>
        <w:numPr>
          <w:ilvl w:val="0"/>
          <w:numId w:val="89"/>
        </w:numPr>
        <w:spacing w:after="0" w:afterAutospacing="0" w:before="240" w:lineRule="auto"/>
        <w:ind w:left="720" w:hanging="360"/>
      </w:pPr>
      <w:r w:rsidDel="00000000" w:rsidR="00000000" w:rsidRPr="00000000">
        <w:rPr>
          <w:rtl w:val="0"/>
        </w:rPr>
        <w:t xml:space="preserve">Foundational title documents</w:t>
      </w:r>
    </w:p>
    <w:p w:rsidR="00000000" w:rsidDel="00000000" w:rsidP="00000000" w:rsidRDefault="00000000" w:rsidRPr="00000000" w14:paraId="0000034B">
      <w:pPr>
        <w:numPr>
          <w:ilvl w:val="0"/>
          <w:numId w:val="89"/>
        </w:numPr>
        <w:spacing w:after="0" w:afterAutospacing="0" w:before="0" w:beforeAutospacing="0" w:lineRule="auto"/>
        <w:ind w:left="720" w:hanging="360"/>
      </w:pPr>
      <w:r w:rsidDel="00000000" w:rsidR="00000000" w:rsidRPr="00000000">
        <w:rPr>
          <w:rtl w:val="0"/>
        </w:rPr>
        <w:t xml:space="preserve">Lease variations</w:t>
      </w:r>
    </w:p>
    <w:p w:rsidR="00000000" w:rsidDel="00000000" w:rsidP="00000000" w:rsidRDefault="00000000" w:rsidRPr="00000000" w14:paraId="0000034C">
      <w:pPr>
        <w:numPr>
          <w:ilvl w:val="0"/>
          <w:numId w:val="89"/>
        </w:numPr>
        <w:spacing w:after="0" w:afterAutospacing="0" w:before="0" w:beforeAutospacing="0" w:lineRule="auto"/>
        <w:ind w:left="720" w:hanging="360"/>
      </w:pPr>
      <w:r w:rsidDel="00000000" w:rsidR="00000000" w:rsidRPr="00000000">
        <w:rPr>
          <w:rtl w:val="0"/>
        </w:rPr>
        <w:t xml:space="preserve">Agreements for surrender</w:t>
      </w:r>
    </w:p>
    <w:p w:rsidR="00000000" w:rsidDel="00000000" w:rsidP="00000000" w:rsidRDefault="00000000" w:rsidRPr="00000000" w14:paraId="0000034D">
      <w:pPr>
        <w:numPr>
          <w:ilvl w:val="0"/>
          <w:numId w:val="89"/>
        </w:numPr>
        <w:spacing w:after="240" w:before="0" w:beforeAutospacing="0" w:lineRule="auto"/>
        <w:ind w:left="720" w:hanging="360"/>
      </w:pPr>
      <w:r w:rsidDel="00000000" w:rsidR="00000000" w:rsidRPr="00000000">
        <w:rPr>
          <w:rtl w:val="0"/>
        </w:rPr>
        <w:t xml:space="preserve">Restrictions and encumbrances</w:t>
      </w:r>
    </w:p>
    <w:p w:rsidR="00000000" w:rsidDel="00000000" w:rsidP="00000000" w:rsidRDefault="00000000" w:rsidRPr="00000000" w14:paraId="0000034E">
      <w:pPr>
        <w:spacing w:after="240" w:before="240" w:lineRule="auto"/>
        <w:rPr/>
      </w:pPr>
      <w:r w:rsidDel="00000000" w:rsidR="00000000" w:rsidRPr="00000000">
        <w:rPr>
          <w:rtl w:val="0"/>
        </w:rPr>
        <w:t xml:space="preserve">The defects in Title AGL470655 demonstrate the dangers of opaque ownership structures.</w:t>
      </w:r>
    </w:p>
    <w:p w:rsidR="00000000" w:rsidDel="00000000" w:rsidP="00000000" w:rsidRDefault="00000000" w:rsidRPr="00000000" w14:paraId="0000034F">
      <w:pPr>
        <w:pStyle w:val="Heading3"/>
        <w:keepNext w:val="0"/>
        <w:keepLines w:val="0"/>
        <w:spacing w:before="280" w:lineRule="auto"/>
        <w:rPr>
          <w:b w:val="1"/>
          <w:bCs w:val="1"/>
          <w:color w:val="000000"/>
          <w:sz w:val="26"/>
          <w:szCs w:val="26"/>
        </w:rPr>
      </w:pPr>
      <w:bookmarkStart w:colFirst="0" w:colLast="0" w:name="_79oj85pxtuz6" w:id="88"/>
      <w:bookmarkEnd w:id="88"/>
      <w:r w:rsidDel="00000000" w:rsidR="00000000" w:rsidRPr="00000000">
        <w:rPr>
          <w:b w:val="1"/>
          <w:bCs w:val="1"/>
          <w:color w:val="000000"/>
          <w:sz w:val="26"/>
          <w:szCs w:val="26"/>
          <w:rtl w:val="0"/>
        </w:rPr>
        <w:t xml:space="preserve">C. Regulation of Nominee Companies and Complex Ownership Chains</w:t>
      </w:r>
    </w:p>
    <w:p w:rsidR="00000000" w:rsidDel="00000000" w:rsidP="00000000" w:rsidRDefault="00000000" w:rsidRPr="00000000" w14:paraId="00000350">
      <w:pPr>
        <w:spacing w:after="240" w:before="240" w:lineRule="auto"/>
        <w:rPr/>
      </w:pPr>
      <w:r w:rsidDel="00000000" w:rsidR="00000000" w:rsidRPr="00000000">
        <w:rPr>
          <w:rtl w:val="0"/>
        </w:rPr>
        <w:t xml:space="preserve">Opaque ownership structures facilitate:</w:t>
      </w:r>
    </w:p>
    <w:p w:rsidR="00000000" w:rsidDel="00000000" w:rsidP="00000000" w:rsidRDefault="00000000" w:rsidRPr="00000000" w14:paraId="00000351">
      <w:pPr>
        <w:numPr>
          <w:ilvl w:val="0"/>
          <w:numId w:val="111"/>
        </w:numPr>
        <w:spacing w:after="0" w:afterAutospacing="0" w:before="240" w:lineRule="auto"/>
        <w:ind w:left="720" w:hanging="360"/>
      </w:pPr>
      <w:r w:rsidDel="00000000" w:rsidR="00000000" w:rsidRPr="00000000">
        <w:rPr>
          <w:rtl w:val="0"/>
        </w:rPr>
        <w:t xml:space="preserve">Evasion of accountability</w:t>
      </w:r>
    </w:p>
    <w:p w:rsidR="00000000" w:rsidDel="00000000" w:rsidP="00000000" w:rsidRDefault="00000000" w:rsidRPr="00000000" w14:paraId="00000352">
      <w:pPr>
        <w:numPr>
          <w:ilvl w:val="0"/>
          <w:numId w:val="111"/>
        </w:numPr>
        <w:spacing w:after="0" w:afterAutospacing="0" w:before="0" w:beforeAutospacing="0" w:lineRule="auto"/>
        <w:ind w:left="720" w:hanging="360"/>
      </w:pPr>
      <w:r w:rsidDel="00000000" w:rsidR="00000000" w:rsidRPr="00000000">
        <w:rPr>
          <w:rtl w:val="0"/>
        </w:rPr>
        <w:t xml:space="preserve">Unlawful enforcement</w:t>
      </w:r>
    </w:p>
    <w:p w:rsidR="00000000" w:rsidDel="00000000" w:rsidP="00000000" w:rsidRDefault="00000000" w:rsidRPr="00000000" w14:paraId="00000353">
      <w:pPr>
        <w:numPr>
          <w:ilvl w:val="0"/>
          <w:numId w:val="111"/>
        </w:numPr>
        <w:spacing w:after="240" w:before="0" w:beforeAutospacing="0" w:lineRule="auto"/>
        <w:ind w:left="720" w:hanging="360"/>
      </w:pPr>
      <w:r w:rsidDel="00000000" w:rsidR="00000000" w:rsidRPr="00000000">
        <w:rPr>
          <w:rtl w:val="0"/>
        </w:rPr>
        <w:t xml:space="preserve">Displacement of vulnerable individuals</w:t>
      </w:r>
    </w:p>
    <w:p w:rsidR="00000000" w:rsidDel="00000000" w:rsidP="00000000" w:rsidRDefault="00000000" w:rsidRPr="00000000" w14:paraId="00000354">
      <w:pPr>
        <w:spacing w:after="240" w:before="240" w:lineRule="auto"/>
        <w:rPr/>
      </w:pPr>
      <w:r w:rsidDel="00000000" w:rsidR="00000000" w:rsidRPr="00000000">
        <w:rPr>
          <w:rtl w:val="0"/>
        </w:rPr>
        <w:t xml:space="preserve">Reform is needed to ensure transparency and prevent abuse.</w:t>
      </w:r>
    </w:p>
    <w:p w:rsidR="00000000" w:rsidDel="00000000" w:rsidP="00000000" w:rsidRDefault="00000000" w:rsidRPr="00000000" w14:paraId="000003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56">
      <w:pPr>
        <w:pStyle w:val="Heading2"/>
        <w:keepNext w:val="0"/>
        <w:keepLines w:val="0"/>
        <w:spacing w:after="80" w:lineRule="auto"/>
        <w:rPr>
          <w:b w:val="1"/>
          <w:bCs w:val="1"/>
          <w:sz w:val="34"/>
          <w:szCs w:val="34"/>
        </w:rPr>
      </w:pPr>
      <w:bookmarkStart w:colFirst="0" w:colLast="0" w:name="_ismr59945bli" w:id="89"/>
      <w:bookmarkEnd w:id="89"/>
      <w:r w:rsidDel="00000000" w:rsidR="00000000" w:rsidRPr="00000000">
        <w:rPr>
          <w:b w:val="1"/>
          <w:bCs w:val="1"/>
          <w:sz w:val="34"/>
          <w:szCs w:val="34"/>
          <w:rtl w:val="0"/>
        </w:rPr>
        <w:t xml:space="preserve">4. Strengthening Human Rights Protections</w:t>
      </w:r>
    </w:p>
    <w:p w:rsidR="00000000" w:rsidDel="00000000" w:rsidP="00000000" w:rsidRDefault="00000000" w:rsidRPr="00000000" w14:paraId="00000357">
      <w:pPr>
        <w:pStyle w:val="Heading3"/>
        <w:keepNext w:val="0"/>
        <w:keepLines w:val="0"/>
        <w:spacing w:before="280" w:lineRule="auto"/>
        <w:rPr>
          <w:b w:val="1"/>
          <w:bCs w:val="1"/>
          <w:color w:val="000000"/>
          <w:sz w:val="26"/>
          <w:szCs w:val="26"/>
        </w:rPr>
      </w:pPr>
      <w:bookmarkStart w:colFirst="0" w:colLast="0" w:name="_6fwszia83riq" w:id="90"/>
      <w:bookmarkEnd w:id="90"/>
      <w:r w:rsidDel="00000000" w:rsidR="00000000" w:rsidRPr="00000000">
        <w:rPr>
          <w:b w:val="1"/>
          <w:bCs w:val="1"/>
          <w:color w:val="000000"/>
          <w:sz w:val="26"/>
          <w:szCs w:val="26"/>
          <w:rtl w:val="0"/>
        </w:rPr>
        <w:t xml:space="preserve">A. Embedding Article 8 ECHR in Property Enforcement</w:t>
      </w:r>
    </w:p>
    <w:p w:rsidR="00000000" w:rsidDel="00000000" w:rsidP="00000000" w:rsidRDefault="00000000" w:rsidRPr="00000000" w14:paraId="00000358">
      <w:pPr>
        <w:spacing w:after="240" w:before="240" w:lineRule="auto"/>
        <w:rPr/>
      </w:pPr>
      <w:r w:rsidDel="00000000" w:rsidR="00000000" w:rsidRPr="00000000">
        <w:rPr>
          <w:rtl w:val="0"/>
        </w:rPr>
        <w:t xml:space="preserve">Article 8 should be explicitly integrated into:</w:t>
      </w:r>
    </w:p>
    <w:p w:rsidR="00000000" w:rsidDel="00000000" w:rsidP="00000000" w:rsidRDefault="00000000" w:rsidRPr="00000000" w14:paraId="00000359">
      <w:pPr>
        <w:numPr>
          <w:ilvl w:val="0"/>
          <w:numId w:val="8"/>
        </w:numPr>
        <w:spacing w:after="0" w:afterAutospacing="0" w:before="240" w:lineRule="auto"/>
        <w:ind w:left="720" w:hanging="360"/>
      </w:pPr>
      <w:r w:rsidDel="00000000" w:rsidR="00000000" w:rsidRPr="00000000">
        <w:rPr>
          <w:rtl w:val="0"/>
        </w:rPr>
        <w:t xml:space="preserve">Local authority protocols</w:t>
      </w:r>
    </w:p>
    <w:p w:rsidR="00000000" w:rsidDel="00000000" w:rsidP="00000000" w:rsidRDefault="00000000" w:rsidRPr="00000000" w14:paraId="0000035A">
      <w:pPr>
        <w:numPr>
          <w:ilvl w:val="0"/>
          <w:numId w:val="8"/>
        </w:numPr>
        <w:spacing w:after="0" w:afterAutospacing="0" w:before="0" w:beforeAutospacing="0" w:lineRule="auto"/>
        <w:ind w:left="720" w:hanging="360"/>
      </w:pPr>
      <w:r w:rsidDel="00000000" w:rsidR="00000000" w:rsidRPr="00000000">
        <w:rPr>
          <w:rtl w:val="0"/>
        </w:rPr>
        <w:t xml:space="preserve">Police guidance</w:t>
      </w:r>
    </w:p>
    <w:p w:rsidR="00000000" w:rsidDel="00000000" w:rsidP="00000000" w:rsidRDefault="00000000" w:rsidRPr="00000000" w14:paraId="0000035B">
      <w:pPr>
        <w:numPr>
          <w:ilvl w:val="0"/>
          <w:numId w:val="8"/>
        </w:numPr>
        <w:spacing w:after="240" w:before="0" w:beforeAutospacing="0" w:lineRule="auto"/>
        <w:ind w:left="720" w:hanging="360"/>
      </w:pPr>
      <w:r w:rsidDel="00000000" w:rsidR="00000000" w:rsidRPr="00000000">
        <w:rPr>
          <w:rtl w:val="0"/>
        </w:rPr>
        <w:t xml:space="preserve">Private enforcement frameworks</w:t>
      </w:r>
    </w:p>
    <w:p w:rsidR="00000000" w:rsidDel="00000000" w:rsidP="00000000" w:rsidRDefault="00000000" w:rsidRPr="00000000" w14:paraId="0000035C">
      <w:pPr>
        <w:spacing w:after="240" w:before="240" w:lineRule="auto"/>
        <w:rPr/>
      </w:pPr>
      <w:r w:rsidDel="00000000" w:rsidR="00000000" w:rsidRPr="00000000">
        <w:rPr>
          <w:rtl w:val="0"/>
        </w:rPr>
        <w:t xml:space="preserve">Interference with a person’s home must always be:</w:t>
      </w:r>
    </w:p>
    <w:p w:rsidR="00000000" w:rsidDel="00000000" w:rsidP="00000000" w:rsidRDefault="00000000" w:rsidRPr="00000000" w14:paraId="0000035D">
      <w:pPr>
        <w:numPr>
          <w:ilvl w:val="0"/>
          <w:numId w:val="53"/>
        </w:numPr>
        <w:spacing w:after="0" w:afterAutospacing="0" w:before="240" w:lineRule="auto"/>
        <w:ind w:left="720" w:hanging="360"/>
      </w:pPr>
      <w:r w:rsidDel="00000000" w:rsidR="00000000" w:rsidRPr="00000000">
        <w:rPr>
          <w:rtl w:val="0"/>
        </w:rPr>
        <w:t xml:space="preserve">Lawful</w:t>
      </w:r>
    </w:p>
    <w:p w:rsidR="00000000" w:rsidDel="00000000" w:rsidP="00000000" w:rsidRDefault="00000000" w:rsidRPr="00000000" w14:paraId="0000035E">
      <w:pPr>
        <w:numPr>
          <w:ilvl w:val="0"/>
          <w:numId w:val="53"/>
        </w:numPr>
        <w:spacing w:after="0" w:afterAutospacing="0" w:before="0" w:beforeAutospacing="0" w:lineRule="auto"/>
        <w:ind w:left="720" w:hanging="360"/>
      </w:pPr>
      <w:r w:rsidDel="00000000" w:rsidR="00000000" w:rsidRPr="00000000">
        <w:rPr>
          <w:rtl w:val="0"/>
        </w:rPr>
        <w:t xml:space="preserve">Necessary</w:t>
      </w:r>
    </w:p>
    <w:p w:rsidR="00000000" w:rsidDel="00000000" w:rsidP="00000000" w:rsidRDefault="00000000" w:rsidRPr="00000000" w14:paraId="0000035F">
      <w:pPr>
        <w:numPr>
          <w:ilvl w:val="0"/>
          <w:numId w:val="53"/>
        </w:numPr>
        <w:spacing w:after="240" w:before="0" w:beforeAutospacing="0" w:lineRule="auto"/>
        <w:ind w:left="720" w:hanging="360"/>
      </w:pPr>
      <w:r w:rsidDel="00000000" w:rsidR="00000000" w:rsidRPr="00000000">
        <w:rPr>
          <w:rtl w:val="0"/>
        </w:rPr>
        <w:t xml:space="preserve">Proportionate</w:t>
      </w:r>
    </w:p>
    <w:p w:rsidR="00000000" w:rsidDel="00000000" w:rsidP="00000000" w:rsidRDefault="00000000" w:rsidRPr="00000000" w14:paraId="00000360">
      <w:pPr>
        <w:pStyle w:val="Heading3"/>
        <w:keepNext w:val="0"/>
        <w:keepLines w:val="0"/>
        <w:spacing w:before="280" w:lineRule="auto"/>
        <w:rPr>
          <w:b w:val="1"/>
          <w:bCs w:val="1"/>
          <w:color w:val="000000"/>
          <w:sz w:val="26"/>
          <w:szCs w:val="26"/>
        </w:rPr>
      </w:pPr>
      <w:bookmarkStart w:colFirst="0" w:colLast="0" w:name="_ddqm11hqzr5v" w:id="91"/>
      <w:bookmarkEnd w:id="91"/>
      <w:r w:rsidDel="00000000" w:rsidR="00000000" w:rsidRPr="00000000">
        <w:rPr>
          <w:b w:val="1"/>
          <w:bCs w:val="1"/>
          <w:color w:val="000000"/>
          <w:sz w:val="26"/>
          <w:szCs w:val="26"/>
          <w:rtl w:val="0"/>
        </w:rPr>
        <w:t xml:space="preserve">B. Positive Obligations to Protect Vulnerable Residents</w:t>
      </w:r>
    </w:p>
    <w:p w:rsidR="00000000" w:rsidDel="00000000" w:rsidP="00000000" w:rsidRDefault="00000000" w:rsidRPr="00000000" w14:paraId="00000361">
      <w:pPr>
        <w:spacing w:after="240" w:before="240" w:lineRule="auto"/>
        <w:rPr/>
      </w:pPr>
      <w:r w:rsidDel="00000000" w:rsidR="00000000" w:rsidRPr="00000000">
        <w:rPr>
          <w:rtl w:val="0"/>
        </w:rPr>
        <w:t xml:space="preserve">Public bodies must be required to:</w:t>
      </w:r>
    </w:p>
    <w:p w:rsidR="00000000" w:rsidDel="00000000" w:rsidP="00000000" w:rsidRDefault="00000000" w:rsidRPr="00000000" w14:paraId="00000362">
      <w:pPr>
        <w:numPr>
          <w:ilvl w:val="0"/>
          <w:numId w:val="42"/>
        </w:numPr>
        <w:spacing w:after="0" w:afterAutospacing="0" w:before="240" w:lineRule="auto"/>
        <w:ind w:left="720" w:hanging="360"/>
      </w:pPr>
      <w:r w:rsidDel="00000000" w:rsidR="00000000" w:rsidRPr="00000000">
        <w:rPr>
          <w:rtl w:val="0"/>
        </w:rPr>
        <w:t xml:space="preserve">Prevent harm</w:t>
      </w:r>
    </w:p>
    <w:p w:rsidR="00000000" w:rsidDel="00000000" w:rsidP="00000000" w:rsidRDefault="00000000" w:rsidRPr="00000000" w14:paraId="00000363">
      <w:pPr>
        <w:numPr>
          <w:ilvl w:val="0"/>
          <w:numId w:val="42"/>
        </w:numPr>
        <w:spacing w:after="0" w:afterAutospacing="0" w:before="0" w:beforeAutospacing="0" w:lineRule="auto"/>
        <w:ind w:left="720" w:hanging="360"/>
      </w:pPr>
      <w:r w:rsidDel="00000000" w:rsidR="00000000" w:rsidRPr="00000000">
        <w:rPr>
          <w:rtl w:val="0"/>
        </w:rPr>
        <w:t xml:space="preserve">Intervene when private actors act unlawfully</w:t>
      </w:r>
    </w:p>
    <w:p w:rsidR="00000000" w:rsidDel="00000000" w:rsidP="00000000" w:rsidRDefault="00000000" w:rsidRPr="00000000" w14:paraId="00000364">
      <w:pPr>
        <w:numPr>
          <w:ilvl w:val="0"/>
          <w:numId w:val="42"/>
        </w:numPr>
        <w:spacing w:after="240" w:before="0" w:beforeAutospacing="0" w:lineRule="auto"/>
        <w:ind w:left="720" w:hanging="360"/>
      </w:pPr>
      <w:r w:rsidDel="00000000" w:rsidR="00000000" w:rsidRPr="00000000">
        <w:rPr>
          <w:rtl w:val="0"/>
        </w:rPr>
        <w:t xml:space="preserve">Protect individuals from racialised dispossession</w:t>
      </w:r>
    </w:p>
    <w:p w:rsidR="00000000" w:rsidDel="00000000" w:rsidP="00000000" w:rsidRDefault="00000000" w:rsidRPr="00000000" w14:paraId="00000365">
      <w:pPr>
        <w:pStyle w:val="Heading3"/>
        <w:keepNext w:val="0"/>
        <w:keepLines w:val="0"/>
        <w:spacing w:before="280" w:lineRule="auto"/>
        <w:rPr>
          <w:b w:val="1"/>
          <w:bCs w:val="1"/>
          <w:color w:val="000000"/>
          <w:sz w:val="26"/>
          <w:szCs w:val="26"/>
        </w:rPr>
      </w:pPr>
      <w:bookmarkStart w:colFirst="0" w:colLast="0" w:name="_i8ko00tzc5hq" w:id="92"/>
      <w:bookmarkEnd w:id="92"/>
      <w:r w:rsidDel="00000000" w:rsidR="00000000" w:rsidRPr="00000000">
        <w:rPr>
          <w:b w:val="1"/>
          <w:bCs w:val="1"/>
          <w:color w:val="000000"/>
          <w:sz w:val="26"/>
          <w:szCs w:val="26"/>
          <w:rtl w:val="0"/>
        </w:rPr>
        <w:t xml:space="preserve">C. Judicial Review Reform</w:t>
      </w:r>
    </w:p>
    <w:p w:rsidR="00000000" w:rsidDel="00000000" w:rsidP="00000000" w:rsidRDefault="00000000" w:rsidRPr="00000000" w14:paraId="00000366">
      <w:pPr>
        <w:spacing w:after="240" w:before="240" w:lineRule="auto"/>
        <w:rPr/>
      </w:pPr>
      <w:r w:rsidDel="00000000" w:rsidR="00000000" w:rsidRPr="00000000">
        <w:rPr>
          <w:rtl w:val="0"/>
        </w:rPr>
        <w:t xml:space="preserve">Courts should be empowered to:</w:t>
      </w:r>
    </w:p>
    <w:p w:rsidR="00000000" w:rsidDel="00000000" w:rsidP="00000000" w:rsidRDefault="00000000" w:rsidRPr="00000000" w14:paraId="00000367">
      <w:pPr>
        <w:numPr>
          <w:ilvl w:val="0"/>
          <w:numId w:val="15"/>
        </w:numPr>
        <w:spacing w:after="0" w:afterAutospacing="0" w:before="240" w:lineRule="auto"/>
        <w:ind w:left="720" w:hanging="360"/>
      </w:pPr>
      <w:r w:rsidDel="00000000" w:rsidR="00000000" w:rsidRPr="00000000">
        <w:rPr>
          <w:rtl w:val="0"/>
        </w:rPr>
        <w:t xml:space="preserve">Issue urgent protective orders</w:t>
      </w:r>
    </w:p>
    <w:p w:rsidR="00000000" w:rsidDel="00000000" w:rsidP="00000000" w:rsidRDefault="00000000" w:rsidRPr="00000000" w14:paraId="00000368">
      <w:pPr>
        <w:numPr>
          <w:ilvl w:val="0"/>
          <w:numId w:val="15"/>
        </w:numPr>
        <w:spacing w:after="0" w:afterAutospacing="0" w:before="0" w:beforeAutospacing="0" w:lineRule="auto"/>
        <w:ind w:left="720" w:hanging="360"/>
      </w:pPr>
      <w:r w:rsidDel="00000000" w:rsidR="00000000" w:rsidRPr="00000000">
        <w:rPr>
          <w:rtl w:val="0"/>
        </w:rPr>
        <w:t xml:space="preserve">Compel disclosure of title documents</w:t>
      </w:r>
    </w:p>
    <w:p w:rsidR="00000000" w:rsidDel="00000000" w:rsidP="00000000" w:rsidRDefault="00000000" w:rsidRPr="00000000" w14:paraId="00000369">
      <w:pPr>
        <w:numPr>
          <w:ilvl w:val="0"/>
          <w:numId w:val="15"/>
        </w:numPr>
        <w:spacing w:after="240" w:before="0" w:beforeAutospacing="0" w:lineRule="auto"/>
        <w:ind w:left="720" w:hanging="360"/>
      </w:pPr>
      <w:r w:rsidDel="00000000" w:rsidR="00000000" w:rsidRPr="00000000">
        <w:rPr>
          <w:rtl w:val="0"/>
        </w:rPr>
        <w:t xml:space="preserve">Sanction unlawful enforcement</w:t>
      </w:r>
    </w:p>
    <w:p w:rsidR="00000000" w:rsidDel="00000000" w:rsidP="00000000" w:rsidRDefault="00000000" w:rsidRPr="00000000" w14:paraId="0000036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B">
      <w:pPr>
        <w:pStyle w:val="Heading2"/>
        <w:keepNext w:val="0"/>
        <w:keepLines w:val="0"/>
        <w:spacing w:after="80" w:lineRule="auto"/>
        <w:rPr>
          <w:b w:val="1"/>
          <w:bCs w:val="1"/>
          <w:sz w:val="34"/>
          <w:szCs w:val="34"/>
        </w:rPr>
      </w:pPr>
      <w:bookmarkStart w:colFirst="0" w:colLast="0" w:name="_q9tjm9vt039v" w:id="93"/>
      <w:bookmarkEnd w:id="93"/>
      <w:r w:rsidDel="00000000" w:rsidR="00000000" w:rsidRPr="00000000">
        <w:rPr>
          <w:b w:val="1"/>
          <w:bCs w:val="1"/>
          <w:sz w:val="34"/>
          <w:szCs w:val="34"/>
          <w:rtl w:val="0"/>
        </w:rPr>
        <w:t xml:space="preserve">5. Enhancing Accountability for Racial Discrimination</w:t>
      </w:r>
    </w:p>
    <w:p w:rsidR="00000000" w:rsidDel="00000000" w:rsidP="00000000" w:rsidRDefault="00000000" w:rsidRPr="00000000" w14:paraId="0000036C">
      <w:pPr>
        <w:pStyle w:val="Heading3"/>
        <w:keepNext w:val="0"/>
        <w:keepLines w:val="0"/>
        <w:spacing w:before="280" w:lineRule="auto"/>
        <w:rPr>
          <w:b w:val="1"/>
          <w:bCs w:val="1"/>
          <w:color w:val="000000"/>
          <w:sz w:val="26"/>
          <w:szCs w:val="26"/>
        </w:rPr>
      </w:pPr>
      <w:bookmarkStart w:colFirst="0" w:colLast="0" w:name="_73agjh5b76px" w:id="94"/>
      <w:bookmarkEnd w:id="94"/>
      <w:r w:rsidDel="00000000" w:rsidR="00000000" w:rsidRPr="00000000">
        <w:rPr>
          <w:b w:val="1"/>
          <w:bCs w:val="1"/>
          <w:color w:val="000000"/>
          <w:sz w:val="26"/>
          <w:szCs w:val="26"/>
          <w:rtl w:val="0"/>
        </w:rPr>
        <w:t xml:space="preserve">A. Strengthening the Public Sector Equality Duty (PSED)</w:t>
      </w:r>
    </w:p>
    <w:p w:rsidR="00000000" w:rsidDel="00000000" w:rsidP="00000000" w:rsidRDefault="00000000" w:rsidRPr="00000000" w14:paraId="0000036D">
      <w:pPr>
        <w:spacing w:after="240" w:before="240" w:lineRule="auto"/>
        <w:rPr/>
      </w:pPr>
      <w:r w:rsidDel="00000000" w:rsidR="00000000" w:rsidRPr="00000000">
        <w:rPr>
          <w:rtl w:val="0"/>
        </w:rPr>
        <w:t xml:space="preserve">The PSED should be amended to:</w:t>
      </w:r>
    </w:p>
    <w:p w:rsidR="00000000" w:rsidDel="00000000" w:rsidP="00000000" w:rsidRDefault="00000000" w:rsidRPr="00000000" w14:paraId="0000036E">
      <w:pPr>
        <w:numPr>
          <w:ilvl w:val="0"/>
          <w:numId w:val="51"/>
        </w:numPr>
        <w:spacing w:after="0" w:afterAutospacing="0" w:before="240" w:lineRule="auto"/>
        <w:ind w:left="720" w:hanging="360"/>
      </w:pPr>
      <w:r w:rsidDel="00000000" w:rsidR="00000000" w:rsidRPr="00000000">
        <w:rPr>
          <w:rtl w:val="0"/>
        </w:rPr>
        <w:t xml:space="preserve">Require proactive monitoring of racial disparities</w:t>
      </w:r>
    </w:p>
    <w:p w:rsidR="00000000" w:rsidDel="00000000" w:rsidP="00000000" w:rsidRDefault="00000000" w:rsidRPr="00000000" w14:paraId="0000036F">
      <w:pPr>
        <w:numPr>
          <w:ilvl w:val="0"/>
          <w:numId w:val="51"/>
        </w:numPr>
        <w:spacing w:after="0" w:afterAutospacing="0" w:before="0" w:beforeAutospacing="0" w:lineRule="auto"/>
        <w:ind w:left="720" w:hanging="360"/>
      </w:pPr>
      <w:r w:rsidDel="00000000" w:rsidR="00000000" w:rsidRPr="00000000">
        <w:rPr>
          <w:rtl w:val="0"/>
        </w:rPr>
        <w:t xml:space="preserve">Mandate publication of enforcement data</w:t>
      </w:r>
    </w:p>
    <w:p w:rsidR="00000000" w:rsidDel="00000000" w:rsidP="00000000" w:rsidRDefault="00000000" w:rsidRPr="00000000" w14:paraId="00000370">
      <w:pPr>
        <w:numPr>
          <w:ilvl w:val="0"/>
          <w:numId w:val="51"/>
        </w:numPr>
        <w:spacing w:after="240" w:before="0" w:beforeAutospacing="0" w:lineRule="auto"/>
        <w:ind w:left="720" w:hanging="360"/>
      </w:pPr>
      <w:r w:rsidDel="00000000" w:rsidR="00000000" w:rsidRPr="00000000">
        <w:rPr>
          <w:rtl w:val="0"/>
        </w:rPr>
        <w:t xml:space="preserve">Impose penalties for non‑compliance</w:t>
      </w:r>
    </w:p>
    <w:p w:rsidR="00000000" w:rsidDel="00000000" w:rsidP="00000000" w:rsidRDefault="00000000" w:rsidRPr="00000000" w14:paraId="00000371">
      <w:pPr>
        <w:pStyle w:val="Heading3"/>
        <w:keepNext w:val="0"/>
        <w:keepLines w:val="0"/>
        <w:spacing w:before="280" w:lineRule="auto"/>
        <w:rPr>
          <w:b w:val="1"/>
          <w:bCs w:val="1"/>
          <w:color w:val="000000"/>
          <w:sz w:val="26"/>
          <w:szCs w:val="26"/>
        </w:rPr>
      </w:pPr>
      <w:bookmarkStart w:colFirst="0" w:colLast="0" w:name="_zg5os5xf349h" w:id="95"/>
      <w:bookmarkEnd w:id="95"/>
      <w:r w:rsidDel="00000000" w:rsidR="00000000" w:rsidRPr="00000000">
        <w:rPr>
          <w:b w:val="1"/>
          <w:bCs w:val="1"/>
          <w:color w:val="000000"/>
          <w:sz w:val="26"/>
          <w:szCs w:val="26"/>
          <w:rtl w:val="0"/>
        </w:rPr>
        <w:t xml:space="preserve">B. Independent Investigations into Racialised Enforcement</w:t>
      </w:r>
    </w:p>
    <w:p w:rsidR="00000000" w:rsidDel="00000000" w:rsidP="00000000" w:rsidRDefault="00000000" w:rsidRPr="00000000" w14:paraId="00000372">
      <w:pPr>
        <w:spacing w:after="240" w:before="240" w:lineRule="auto"/>
        <w:rPr/>
      </w:pPr>
      <w:r w:rsidDel="00000000" w:rsidR="00000000" w:rsidRPr="00000000">
        <w:rPr>
          <w:rtl w:val="0"/>
        </w:rPr>
        <w:t xml:space="preserve">Cases involving racialised harm should trigger:</w:t>
      </w:r>
    </w:p>
    <w:p w:rsidR="00000000" w:rsidDel="00000000" w:rsidP="00000000" w:rsidRDefault="00000000" w:rsidRPr="00000000" w14:paraId="00000373">
      <w:pPr>
        <w:numPr>
          <w:ilvl w:val="0"/>
          <w:numId w:val="21"/>
        </w:numPr>
        <w:spacing w:after="0" w:afterAutospacing="0" w:before="240" w:lineRule="auto"/>
        <w:ind w:left="720" w:hanging="360"/>
      </w:pPr>
      <w:r w:rsidDel="00000000" w:rsidR="00000000" w:rsidRPr="00000000">
        <w:rPr>
          <w:rtl w:val="0"/>
        </w:rPr>
        <w:t xml:space="preserve">Independent review</w:t>
      </w:r>
    </w:p>
    <w:p w:rsidR="00000000" w:rsidDel="00000000" w:rsidP="00000000" w:rsidRDefault="00000000" w:rsidRPr="00000000" w14:paraId="00000374">
      <w:pPr>
        <w:numPr>
          <w:ilvl w:val="0"/>
          <w:numId w:val="21"/>
        </w:numPr>
        <w:spacing w:after="0" w:afterAutospacing="0" w:before="0" w:beforeAutospacing="0" w:lineRule="auto"/>
        <w:ind w:left="720" w:hanging="360"/>
      </w:pPr>
      <w:r w:rsidDel="00000000" w:rsidR="00000000" w:rsidRPr="00000000">
        <w:rPr>
          <w:rtl w:val="0"/>
        </w:rPr>
        <w:t xml:space="preserve">Public reporting</w:t>
      </w:r>
    </w:p>
    <w:p w:rsidR="00000000" w:rsidDel="00000000" w:rsidP="00000000" w:rsidRDefault="00000000" w:rsidRPr="00000000" w14:paraId="00000375">
      <w:pPr>
        <w:numPr>
          <w:ilvl w:val="0"/>
          <w:numId w:val="21"/>
        </w:numPr>
        <w:spacing w:after="240" w:before="0" w:beforeAutospacing="0" w:lineRule="auto"/>
        <w:ind w:left="720" w:hanging="360"/>
      </w:pPr>
      <w:r w:rsidDel="00000000" w:rsidR="00000000" w:rsidRPr="00000000">
        <w:rPr>
          <w:rtl w:val="0"/>
        </w:rPr>
        <w:t xml:space="preserve">Institutional learning</w:t>
      </w:r>
    </w:p>
    <w:p w:rsidR="00000000" w:rsidDel="00000000" w:rsidP="00000000" w:rsidRDefault="00000000" w:rsidRPr="00000000" w14:paraId="00000376">
      <w:pPr>
        <w:pStyle w:val="Heading3"/>
        <w:keepNext w:val="0"/>
        <w:keepLines w:val="0"/>
        <w:spacing w:before="280" w:lineRule="auto"/>
        <w:rPr>
          <w:b w:val="1"/>
          <w:bCs w:val="1"/>
          <w:color w:val="000000"/>
          <w:sz w:val="26"/>
          <w:szCs w:val="26"/>
        </w:rPr>
      </w:pPr>
      <w:bookmarkStart w:colFirst="0" w:colLast="0" w:name="_ybh285jut9ai" w:id="96"/>
      <w:bookmarkEnd w:id="96"/>
      <w:r w:rsidDel="00000000" w:rsidR="00000000" w:rsidRPr="00000000">
        <w:rPr>
          <w:b w:val="1"/>
          <w:bCs w:val="1"/>
          <w:color w:val="000000"/>
          <w:sz w:val="26"/>
          <w:szCs w:val="26"/>
          <w:rtl w:val="0"/>
        </w:rPr>
        <w:t xml:space="preserve">C. Anti‑Racism Training for Enforcement Actors</w:t>
      </w:r>
    </w:p>
    <w:p w:rsidR="00000000" w:rsidDel="00000000" w:rsidP="00000000" w:rsidRDefault="00000000" w:rsidRPr="00000000" w14:paraId="00000377">
      <w:pPr>
        <w:spacing w:after="240" w:before="240" w:lineRule="auto"/>
        <w:rPr/>
      </w:pPr>
      <w:r w:rsidDel="00000000" w:rsidR="00000000" w:rsidRPr="00000000">
        <w:rPr>
          <w:rtl w:val="0"/>
        </w:rPr>
        <w:t xml:space="preserve">Training must focus on:</w:t>
      </w:r>
    </w:p>
    <w:p w:rsidR="00000000" w:rsidDel="00000000" w:rsidP="00000000" w:rsidRDefault="00000000" w:rsidRPr="00000000" w14:paraId="00000378">
      <w:pPr>
        <w:numPr>
          <w:ilvl w:val="0"/>
          <w:numId w:val="76"/>
        </w:numPr>
        <w:spacing w:after="0" w:afterAutospacing="0" w:before="240" w:lineRule="auto"/>
        <w:ind w:left="720" w:hanging="360"/>
      </w:pPr>
      <w:r w:rsidDel="00000000" w:rsidR="00000000" w:rsidRPr="00000000">
        <w:rPr>
          <w:rtl w:val="0"/>
        </w:rPr>
        <w:t xml:space="preserve">Structural racism</w:t>
      </w:r>
    </w:p>
    <w:p w:rsidR="00000000" w:rsidDel="00000000" w:rsidP="00000000" w:rsidRDefault="00000000" w:rsidRPr="00000000" w14:paraId="00000379">
      <w:pPr>
        <w:numPr>
          <w:ilvl w:val="0"/>
          <w:numId w:val="76"/>
        </w:numPr>
        <w:spacing w:after="0" w:afterAutospacing="0" w:before="0" w:beforeAutospacing="0" w:lineRule="auto"/>
        <w:ind w:left="720" w:hanging="360"/>
      </w:pPr>
      <w:r w:rsidDel="00000000" w:rsidR="00000000" w:rsidRPr="00000000">
        <w:rPr>
          <w:rtl w:val="0"/>
        </w:rPr>
        <w:t xml:space="preserve">Racialised assumptions</w:t>
      </w:r>
    </w:p>
    <w:p w:rsidR="00000000" w:rsidDel="00000000" w:rsidP="00000000" w:rsidRDefault="00000000" w:rsidRPr="00000000" w14:paraId="0000037A">
      <w:pPr>
        <w:numPr>
          <w:ilvl w:val="0"/>
          <w:numId w:val="76"/>
        </w:numPr>
        <w:spacing w:after="0" w:afterAutospacing="0" w:before="0" w:beforeAutospacing="0" w:lineRule="auto"/>
        <w:ind w:left="720" w:hanging="360"/>
      </w:pPr>
      <w:r w:rsidDel="00000000" w:rsidR="00000000" w:rsidRPr="00000000">
        <w:rPr>
          <w:rtl w:val="0"/>
        </w:rPr>
        <w:t xml:space="preserve">Procedural fairness</w:t>
      </w:r>
    </w:p>
    <w:p w:rsidR="00000000" w:rsidDel="00000000" w:rsidP="00000000" w:rsidRDefault="00000000" w:rsidRPr="00000000" w14:paraId="0000037B">
      <w:pPr>
        <w:numPr>
          <w:ilvl w:val="0"/>
          <w:numId w:val="76"/>
        </w:numPr>
        <w:spacing w:after="240" w:before="0" w:beforeAutospacing="0" w:lineRule="auto"/>
        <w:ind w:left="720" w:hanging="360"/>
      </w:pPr>
      <w:r w:rsidDel="00000000" w:rsidR="00000000" w:rsidRPr="00000000">
        <w:rPr>
          <w:rtl w:val="0"/>
        </w:rPr>
        <w:t xml:space="preserve">Safeguarding</w:t>
      </w:r>
    </w:p>
    <w:p w:rsidR="00000000" w:rsidDel="00000000" w:rsidP="00000000" w:rsidRDefault="00000000" w:rsidRPr="00000000" w14:paraId="0000037C">
      <w:pPr>
        <w:spacing w:after="240" w:before="240" w:lineRule="auto"/>
        <w:rPr/>
      </w:pPr>
      <w:r w:rsidDel="00000000" w:rsidR="00000000" w:rsidRPr="00000000">
        <w:rPr>
          <w:rtl w:val="0"/>
        </w:rPr>
        <w:t xml:space="preserve">This training must be mandatory, not optional.</w:t>
      </w:r>
    </w:p>
    <w:p w:rsidR="00000000" w:rsidDel="00000000" w:rsidP="00000000" w:rsidRDefault="00000000" w:rsidRPr="00000000" w14:paraId="000003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7E">
      <w:pPr>
        <w:pStyle w:val="Heading2"/>
        <w:keepNext w:val="0"/>
        <w:keepLines w:val="0"/>
        <w:spacing w:after="80" w:lineRule="auto"/>
        <w:rPr>
          <w:b w:val="1"/>
          <w:bCs w:val="1"/>
          <w:sz w:val="34"/>
          <w:szCs w:val="34"/>
        </w:rPr>
      </w:pPr>
      <w:bookmarkStart w:colFirst="0" w:colLast="0" w:name="_iebg13vn15kq" w:id="97"/>
      <w:bookmarkEnd w:id="97"/>
      <w:r w:rsidDel="00000000" w:rsidR="00000000" w:rsidRPr="00000000">
        <w:rPr>
          <w:b w:val="1"/>
          <w:bCs w:val="1"/>
          <w:sz w:val="34"/>
          <w:szCs w:val="34"/>
          <w:rtl w:val="0"/>
        </w:rPr>
        <w:t xml:space="preserve">6. Supporting Community‑Based Justice Organisations</w:t>
      </w:r>
    </w:p>
    <w:p w:rsidR="00000000" w:rsidDel="00000000" w:rsidP="00000000" w:rsidRDefault="00000000" w:rsidRPr="00000000" w14:paraId="0000037F">
      <w:pPr>
        <w:pStyle w:val="Heading3"/>
        <w:keepNext w:val="0"/>
        <w:keepLines w:val="0"/>
        <w:spacing w:before="280" w:lineRule="auto"/>
        <w:rPr>
          <w:b w:val="1"/>
          <w:bCs w:val="1"/>
          <w:color w:val="000000"/>
          <w:sz w:val="26"/>
          <w:szCs w:val="26"/>
        </w:rPr>
      </w:pPr>
      <w:bookmarkStart w:colFirst="0" w:colLast="0" w:name="_ux4nhkoukv5r" w:id="98"/>
      <w:bookmarkEnd w:id="98"/>
      <w:r w:rsidDel="00000000" w:rsidR="00000000" w:rsidRPr="00000000">
        <w:rPr>
          <w:b w:val="1"/>
          <w:bCs w:val="1"/>
          <w:color w:val="000000"/>
          <w:sz w:val="26"/>
          <w:szCs w:val="26"/>
          <w:rtl w:val="0"/>
        </w:rPr>
        <w:t xml:space="preserve">A. Formal Recognition of Community Advocacy</w:t>
      </w:r>
    </w:p>
    <w:p w:rsidR="00000000" w:rsidDel="00000000" w:rsidP="00000000" w:rsidRDefault="00000000" w:rsidRPr="00000000" w14:paraId="00000380">
      <w:pPr>
        <w:spacing w:after="240" w:before="240" w:lineRule="auto"/>
        <w:rPr/>
      </w:pPr>
      <w:r w:rsidDel="00000000" w:rsidR="00000000" w:rsidRPr="00000000">
        <w:rPr>
          <w:rtl w:val="0"/>
        </w:rPr>
        <w:t xml:space="preserve">Organisations like the Black Justice Research Centre should be recognised as:</w:t>
      </w:r>
    </w:p>
    <w:p w:rsidR="00000000" w:rsidDel="00000000" w:rsidP="00000000" w:rsidRDefault="00000000" w:rsidRPr="00000000" w14:paraId="00000381">
      <w:pPr>
        <w:numPr>
          <w:ilvl w:val="0"/>
          <w:numId w:val="68"/>
        </w:numPr>
        <w:spacing w:after="0" w:afterAutospacing="0" w:before="240" w:lineRule="auto"/>
        <w:ind w:left="720" w:hanging="360"/>
      </w:pPr>
      <w:r w:rsidDel="00000000" w:rsidR="00000000" w:rsidRPr="00000000">
        <w:rPr>
          <w:rtl w:val="0"/>
        </w:rPr>
        <w:t xml:space="preserve">Legitimate representatives</w:t>
      </w:r>
    </w:p>
    <w:p w:rsidR="00000000" w:rsidDel="00000000" w:rsidP="00000000" w:rsidRDefault="00000000" w:rsidRPr="00000000" w14:paraId="00000382">
      <w:pPr>
        <w:numPr>
          <w:ilvl w:val="0"/>
          <w:numId w:val="68"/>
        </w:numPr>
        <w:spacing w:after="0" w:afterAutospacing="0" w:before="0" w:beforeAutospacing="0" w:lineRule="auto"/>
        <w:ind w:left="720" w:hanging="360"/>
      </w:pPr>
      <w:r w:rsidDel="00000000" w:rsidR="00000000" w:rsidRPr="00000000">
        <w:rPr>
          <w:rtl w:val="0"/>
        </w:rPr>
        <w:t xml:space="preserve">Safeguarding partners</w:t>
      </w:r>
    </w:p>
    <w:p w:rsidR="00000000" w:rsidDel="00000000" w:rsidP="00000000" w:rsidRDefault="00000000" w:rsidRPr="00000000" w14:paraId="00000383">
      <w:pPr>
        <w:numPr>
          <w:ilvl w:val="0"/>
          <w:numId w:val="68"/>
        </w:numPr>
        <w:spacing w:after="240" w:before="0" w:beforeAutospacing="0" w:lineRule="auto"/>
        <w:ind w:left="720" w:hanging="360"/>
      </w:pPr>
      <w:r w:rsidDel="00000000" w:rsidR="00000000" w:rsidRPr="00000000">
        <w:rPr>
          <w:rtl w:val="0"/>
        </w:rPr>
        <w:t xml:space="preserve">Public‑interest advocates</w:t>
      </w:r>
    </w:p>
    <w:p w:rsidR="00000000" w:rsidDel="00000000" w:rsidP="00000000" w:rsidRDefault="00000000" w:rsidRPr="00000000" w14:paraId="00000384">
      <w:pPr>
        <w:pStyle w:val="Heading3"/>
        <w:keepNext w:val="0"/>
        <w:keepLines w:val="0"/>
        <w:spacing w:before="280" w:lineRule="auto"/>
        <w:rPr>
          <w:b w:val="1"/>
          <w:bCs w:val="1"/>
          <w:color w:val="000000"/>
          <w:sz w:val="26"/>
          <w:szCs w:val="26"/>
        </w:rPr>
      </w:pPr>
      <w:bookmarkStart w:colFirst="0" w:colLast="0" w:name="_495hbbzqdq5" w:id="99"/>
      <w:bookmarkEnd w:id="99"/>
      <w:r w:rsidDel="00000000" w:rsidR="00000000" w:rsidRPr="00000000">
        <w:rPr>
          <w:b w:val="1"/>
          <w:bCs w:val="1"/>
          <w:color w:val="000000"/>
          <w:sz w:val="26"/>
          <w:szCs w:val="26"/>
          <w:rtl w:val="0"/>
        </w:rPr>
        <w:t xml:space="preserve">B. Funding for Community‑Based Legal Support</w:t>
      </w:r>
    </w:p>
    <w:p w:rsidR="00000000" w:rsidDel="00000000" w:rsidP="00000000" w:rsidRDefault="00000000" w:rsidRPr="00000000" w14:paraId="00000385">
      <w:pPr>
        <w:spacing w:after="240" w:before="240" w:lineRule="auto"/>
        <w:rPr/>
      </w:pPr>
      <w:r w:rsidDel="00000000" w:rsidR="00000000" w:rsidRPr="00000000">
        <w:rPr>
          <w:rtl w:val="0"/>
        </w:rPr>
        <w:t xml:space="preserve">Funding should be allocated to:</w:t>
      </w:r>
    </w:p>
    <w:p w:rsidR="00000000" w:rsidDel="00000000" w:rsidP="00000000" w:rsidRDefault="00000000" w:rsidRPr="00000000" w14:paraId="00000386">
      <w:pPr>
        <w:numPr>
          <w:ilvl w:val="0"/>
          <w:numId w:val="85"/>
        </w:numPr>
        <w:spacing w:after="0" w:afterAutospacing="0" w:before="240" w:lineRule="auto"/>
        <w:ind w:left="720" w:hanging="360"/>
      </w:pPr>
      <w:r w:rsidDel="00000000" w:rsidR="00000000" w:rsidRPr="00000000">
        <w:rPr>
          <w:rtl w:val="0"/>
        </w:rPr>
        <w:t xml:space="preserve">Casework</w:t>
      </w:r>
    </w:p>
    <w:p w:rsidR="00000000" w:rsidDel="00000000" w:rsidP="00000000" w:rsidRDefault="00000000" w:rsidRPr="00000000" w14:paraId="00000387">
      <w:pPr>
        <w:numPr>
          <w:ilvl w:val="0"/>
          <w:numId w:val="85"/>
        </w:numPr>
        <w:spacing w:after="0" w:afterAutospacing="0" w:before="0" w:beforeAutospacing="0" w:lineRule="auto"/>
        <w:ind w:left="720" w:hanging="360"/>
      </w:pPr>
      <w:r w:rsidDel="00000000" w:rsidR="00000000" w:rsidRPr="00000000">
        <w:rPr>
          <w:rtl w:val="0"/>
        </w:rPr>
        <w:t xml:space="preserve">Research</w:t>
      </w:r>
    </w:p>
    <w:p w:rsidR="00000000" w:rsidDel="00000000" w:rsidP="00000000" w:rsidRDefault="00000000" w:rsidRPr="00000000" w14:paraId="00000388">
      <w:pPr>
        <w:numPr>
          <w:ilvl w:val="0"/>
          <w:numId w:val="85"/>
        </w:numPr>
        <w:spacing w:after="0" w:afterAutospacing="0" w:before="0" w:beforeAutospacing="0" w:lineRule="auto"/>
        <w:ind w:left="720" w:hanging="360"/>
      </w:pPr>
      <w:r w:rsidDel="00000000" w:rsidR="00000000" w:rsidRPr="00000000">
        <w:rPr>
          <w:rtl w:val="0"/>
        </w:rPr>
        <w:t xml:space="preserve">Advocacy</w:t>
      </w:r>
    </w:p>
    <w:p w:rsidR="00000000" w:rsidDel="00000000" w:rsidP="00000000" w:rsidRDefault="00000000" w:rsidRPr="00000000" w14:paraId="00000389">
      <w:pPr>
        <w:numPr>
          <w:ilvl w:val="0"/>
          <w:numId w:val="85"/>
        </w:numPr>
        <w:spacing w:after="240" w:before="0" w:beforeAutospacing="0" w:lineRule="auto"/>
        <w:ind w:left="720" w:hanging="360"/>
      </w:pPr>
      <w:r w:rsidDel="00000000" w:rsidR="00000000" w:rsidRPr="00000000">
        <w:rPr>
          <w:rtl w:val="0"/>
        </w:rPr>
        <w:t xml:space="preserve">Public education</w:t>
      </w:r>
    </w:p>
    <w:p w:rsidR="00000000" w:rsidDel="00000000" w:rsidP="00000000" w:rsidRDefault="00000000" w:rsidRPr="00000000" w14:paraId="0000038A">
      <w:pPr>
        <w:pStyle w:val="Heading3"/>
        <w:keepNext w:val="0"/>
        <w:keepLines w:val="0"/>
        <w:spacing w:before="280" w:lineRule="auto"/>
        <w:rPr>
          <w:b w:val="1"/>
          <w:bCs w:val="1"/>
          <w:color w:val="000000"/>
          <w:sz w:val="26"/>
          <w:szCs w:val="26"/>
        </w:rPr>
      </w:pPr>
      <w:bookmarkStart w:colFirst="0" w:colLast="0" w:name="_4qv0ytqtaa80" w:id="100"/>
      <w:bookmarkEnd w:id="100"/>
      <w:r w:rsidDel="00000000" w:rsidR="00000000" w:rsidRPr="00000000">
        <w:rPr>
          <w:b w:val="1"/>
          <w:bCs w:val="1"/>
          <w:color w:val="000000"/>
          <w:sz w:val="26"/>
          <w:szCs w:val="26"/>
          <w:rtl w:val="0"/>
        </w:rPr>
        <w:t xml:space="preserve">C. Integration into Local Governance Structures</w:t>
      </w:r>
    </w:p>
    <w:p w:rsidR="00000000" w:rsidDel="00000000" w:rsidP="00000000" w:rsidRDefault="00000000" w:rsidRPr="00000000" w14:paraId="0000038B">
      <w:pPr>
        <w:spacing w:after="240" w:before="240" w:lineRule="auto"/>
        <w:rPr/>
      </w:pPr>
      <w:r w:rsidDel="00000000" w:rsidR="00000000" w:rsidRPr="00000000">
        <w:rPr>
          <w:rtl w:val="0"/>
        </w:rPr>
        <w:t xml:space="preserve">Community organisations should have:</w:t>
      </w:r>
    </w:p>
    <w:p w:rsidR="00000000" w:rsidDel="00000000" w:rsidP="00000000" w:rsidRDefault="00000000" w:rsidRPr="00000000" w14:paraId="0000038C">
      <w:pPr>
        <w:numPr>
          <w:ilvl w:val="0"/>
          <w:numId w:val="101"/>
        </w:numPr>
        <w:spacing w:after="0" w:afterAutospacing="0" w:before="240" w:lineRule="auto"/>
        <w:ind w:left="720" w:hanging="360"/>
      </w:pPr>
      <w:r w:rsidDel="00000000" w:rsidR="00000000" w:rsidRPr="00000000">
        <w:rPr>
          <w:rtl w:val="0"/>
        </w:rPr>
        <w:t xml:space="preserve">Seats on safeguarding boards</w:t>
      </w:r>
    </w:p>
    <w:p w:rsidR="00000000" w:rsidDel="00000000" w:rsidP="00000000" w:rsidRDefault="00000000" w:rsidRPr="00000000" w14:paraId="0000038D">
      <w:pPr>
        <w:numPr>
          <w:ilvl w:val="0"/>
          <w:numId w:val="101"/>
        </w:numPr>
        <w:spacing w:after="0" w:afterAutospacing="0" w:before="0" w:beforeAutospacing="0" w:lineRule="auto"/>
        <w:ind w:left="720" w:hanging="360"/>
      </w:pPr>
      <w:r w:rsidDel="00000000" w:rsidR="00000000" w:rsidRPr="00000000">
        <w:rPr>
          <w:rtl w:val="0"/>
        </w:rPr>
        <w:t xml:space="preserve">Access to enforcement data</w:t>
      </w:r>
    </w:p>
    <w:p w:rsidR="00000000" w:rsidDel="00000000" w:rsidP="00000000" w:rsidRDefault="00000000" w:rsidRPr="00000000" w14:paraId="0000038E">
      <w:pPr>
        <w:numPr>
          <w:ilvl w:val="0"/>
          <w:numId w:val="101"/>
        </w:numPr>
        <w:spacing w:after="240" w:before="0" w:beforeAutospacing="0" w:lineRule="auto"/>
        <w:ind w:left="720" w:hanging="360"/>
      </w:pPr>
      <w:r w:rsidDel="00000000" w:rsidR="00000000" w:rsidRPr="00000000">
        <w:rPr>
          <w:rtl w:val="0"/>
        </w:rPr>
        <w:t xml:space="preserve">Consultation rights in policy development</w:t>
      </w:r>
    </w:p>
    <w:p w:rsidR="00000000" w:rsidDel="00000000" w:rsidP="00000000" w:rsidRDefault="00000000" w:rsidRPr="00000000" w14:paraId="0000038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90">
      <w:pPr>
        <w:pStyle w:val="Heading1"/>
        <w:keepNext w:val="0"/>
        <w:keepLines w:val="0"/>
        <w:spacing w:before="480" w:lineRule="auto"/>
        <w:rPr>
          <w:b w:val="1"/>
          <w:bCs w:val="1"/>
          <w:sz w:val="46"/>
          <w:szCs w:val="46"/>
        </w:rPr>
      </w:pPr>
      <w:bookmarkStart w:colFirst="0" w:colLast="0" w:name="_twgnj2gpzqct" w:id="101"/>
      <w:bookmarkEnd w:id="101"/>
      <w:r w:rsidDel="00000000" w:rsidR="00000000" w:rsidRPr="00000000">
        <w:rPr>
          <w:b w:val="1"/>
          <w:bCs w:val="1"/>
          <w:sz w:val="46"/>
          <w:szCs w:val="46"/>
          <w:rtl w:val="0"/>
        </w:rPr>
        <w:t xml:space="preserve">SECTION XI — CONCLUSION</w:t>
      </w:r>
    </w:p>
    <w:p w:rsidR="00000000" w:rsidDel="00000000" w:rsidP="00000000" w:rsidRDefault="00000000" w:rsidRPr="00000000" w14:paraId="00000391">
      <w:pPr>
        <w:spacing w:after="240" w:before="240" w:lineRule="auto"/>
        <w:rPr/>
      </w:pPr>
      <w:r w:rsidDel="00000000" w:rsidR="00000000" w:rsidRPr="00000000">
        <w:rPr>
          <w:rtl w:val="0"/>
        </w:rPr>
        <w:t xml:space="preserve">The case of </w:t>
      </w:r>
      <w:r w:rsidDel="00000000" w:rsidR="00000000" w:rsidRPr="00000000">
        <w:rPr>
          <w:i w:val="1"/>
          <w:iCs w:val="1"/>
          <w:rtl w:val="0"/>
        </w:rPr>
        <w:t xml:space="preserve">Mr Wayne A. Sawyer El</w:t>
      </w:r>
      <w:r w:rsidDel="00000000" w:rsidR="00000000" w:rsidRPr="00000000">
        <w:rPr>
          <w:rtl w:val="0"/>
        </w:rPr>
        <w:t xml:space="preserve"> is a stark illustration of how law, race, and state power intersect in contemporary Britain. It reveals a legal system that, despite its formal commitments to fairness, equality, and human rights, can fail catastrophically when confronted with the lived realities of a vulnerable Black man navigating fragmented governance structures, privatised enforcement regimes, and racialised institutional cultures.</w:t>
      </w:r>
    </w:p>
    <w:p w:rsidR="00000000" w:rsidDel="00000000" w:rsidP="00000000" w:rsidRDefault="00000000" w:rsidRPr="00000000" w14:paraId="00000392">
      <w:pPr>
        <w:spacing w:after="240" w:before="240" w:lineRule="auto"/>
        <w:rPr/>
      </w:pPr>
      <w:r w:rsidDel="00000000" w:rsidR="00000000" w:rsidRPr="00000000">
        <w:rPr>
          <w:rtl w:val="0"/>
        </w:rPr>
        <w:t xml:space="preserve">Doctrinally, the Respondents’ actions were unlawful. They violated principles of natural justice, breached public‑law duties, disregarded human rights protections, and contravened the Equality Act 2010. The defects in the Respondents’ title, combined with Wayne’s sixteen years of open and exclusive occupation and Network Rail’s internal recognition of his presence, undermine any lawful basis for the enforcement actions taken against him.</w:t>
      </w:r>
    </w:p>
    <w:p w:rsidR="00000000" w:rsidDel="00000000" w:rsidP="00000000" w:rsidRDefault="00000000" w:rsidRPr="00000000" w14:paraId="00000393">
      <w:pPr>
        <w:spacing w:after="240" w:before="240" w:lineRule="auto"/>
        <w:rPr/>
      </w:pPr>
      <w:r w:rsidDel="00000000" w:rsidR="00000000" w:rsidRPr="00000000">
        <w:rPr>
          <w:rtl w:val="0"/>
        </w:rPr>
        <w:t xml:space="preserve">Critically, the case exposes the racialised assumptions that shaped institutional responses. Wayne was treated as illegitimate not because of legal doctrine but because of racialised perceptions embedded within the cultures of the institutions that acted against him. His vulnerability was ignored, his rights were dismissed, and his suffering was normalised. Critical race theory reveals that these outcomes are not aberrations but predictable consequences of a system in which racial inequality is structurally embedded.</w:t>
      </w:r>
    </w:p>
    <w:p w:rsidR="00000000" w:rsidDel="00000000" w:rsidP="00000000" w:rsidRDefault="00000000" w:rsidRPr="00000000" w14:paraId="00000394">
      <w:pPr>
        <w:spacing w:after="240" w:before="240" w:lineRule="auto"/>
        <w:rPr/>
      </w:pPr>
      <w:r w:rsidDel="00000000" w:rsidR="00000000" w:rsidRPr="00000000">
        <w:rPr>
          <w:rtl w:val="0"/>
        </w:rPr>
        <w:t xml:space="preserve">Socio‑legally, the case demonstrates how fragmented governance, privatised enforcement, and administrative inertia combine to produce harm. No single institution took responsibility for safeguarding Wayne. Instead, each actor — public and private — operated within its own silo, deferring responsibility and reinforcing the harm inflicted by others. This fragmentation created accountability gaps that left Wayne exposed to escalating danger.</w:t>
      </w:r>
    </w:p>
    <w:p w:rsidR="00000000" w:rsidDel="00000000" w:rsidP="00000000" w:rsidRDefault="00000000" w:rsidRPr="00000000" w14:paraId="00000395">
      <w:pPr>
        <w:spacing w:after="240" w:before="240" w:lineRule="auto"/>
        <w:rPr/>
      </w:pPr>
      <w:r w:rsidDel="00000000" w:rsidR="00000000" w:rsidRPr="00000000">
        <w:rPr>
          <w:rtl w:val="0"/>
        </w:rPr>
        <w:t xml:space="preserve">The broader implications of this case extend far beyond one individual. Wayne’s experience highlights systemic weaknesses in the modern administrative state: the erosion of procedural safeguards, the normalisation of racialised dispossession, the collapse of safeguarding mechanisms, and the unchecked power of private and quasi‑public actors. These failures raise profound constitutional questions about the capacity of the legal system to protect vulnerable individuals and uphold the rule of law.</w:t>
      </w:r>
    </w:p>
    <w:p w:rsidR="00000000" w:rsidDel="00000000" w:rsidP="00000000" w:rsidRDefault="00000000" w:rsidRPr="00000000" w14:paraId="00000396">
      <w:pPr>
        <w:spacing w:after="240" w:before="240" w:lineRule="auto"/>
        <w:rPr/>
      </w:pPr>
      <w:r w:rsidDel="00000000" w:rsidR="00000000" w:rsidRPr="00000000">
        <w:rPr>
          <w:rtl w:val="0"/>
        </w:rPr>
        <w:t xml:space="preserve">Yet Wayne’s case also demonstrates the essential role of community‑based justice organisations. The Black Justice Research Centre’s involvement was not ancillary; it was indispensable. In a system that failed to recognise Wayne’s humanity, Black Justice provided the advocacy, documentation, and procedural clarity necessary to bring his case into the legal arena. This underscores the need to formally recognise and support community‑based organisations as vital components of the justice ecosystem.</w:t>
      </w:r>
    </w:p>
    <w:p w:rsidR="00000000" w:rsidDel="00000000" w:rsidP="00000000" w:rsidRDefault="00000000" w:rsidRPr="00000000" w14:paraId="00000397">
      <w:pPr>
        <w:spacing w:after="240" w:before="240" w:lineRule="auto"/>
        <w:rPr/>
      </w:pPr>
      <w:r w:rsidDel="00000000" w:rsidR="00000000" w:rsidRPr="00000000">
        <w:rPr>
          <w:rtl w:val="0"/>
        </w:rPr>
        <w:t xml:space="preserve">Ultimately, Wayne’s case represents a constitutional moment — a test of whether the legal system can meaningfully confront structural injustice and reaffirm its commitment to fairness, dignity, and equality. Judicial intervention is not only appropriate but necessary. The courts must address the doctrinal violations, recognise the racialised dynamics at play, and provide remedies that reflect the gravity of the harm inflicted.</w:t>
      </w:r>
    </w:p>
    <w:p w:rsidR="00000000" w:rsidDel="00000000" w:rsidP="00000000" w:rsidRDefault="00000000" w:rsidRPr="00000000" w14:paraId="00000398">
      <w:pPr>
        <w:spacing w:after="240" w:before="240" w:lineRule="auto"/>
        <w:rPr/>
      </w:pPr>
      <w:r w:rsidDel="00000000" w:rsidR="00000000" w:rsidRPr="00000000">
        <w:rPr>
          <w:rtl w:val="0"/>
        </w:rPr>
        <w:t xml:space="preserve">The reforms proposed in this article — strengthening safeguarding duties, regulating private enforcement actors, reforming property law, embedding human rights protections, enhancing accountability for racial discrimination, and supporting community‑based organisations — are essential steps toward preventing similar injustices. They are not merely policy recommendations; they are moral imperatives.</w:t>
      </w:r>
    </w:p>
    <w:p w:rsidR="00000000" w:rsidDel="00000000" w:rsidP="00000000" w:rsidRDefault="00000000" w:rsidRPr="00000000" w14:paraId="00000399">
      <w:pPr>
        <w:spacing w:after="240" w:before="240" w:lineRule="auto"/>
        <w:rPr/>
      </w:pPr>
      <w:r w:rsidDel="00000000" w:rsidR="00000000" w:rsidRPr="00000000">
        <w:rPr>
          <w:rtl w:val="0"/>
        </w:rPr>
        <w:t xml:space="preserve">Wayne’s case is a reminder that the law’s legitimacy depends not on its formal doctrines but on its capacity to protect the most vulnerable. It challenges us to confront the racialised realities of property enforcement and administrative power. And it demands that we build a legal system that recognises, respects, and protects the humanity of all individuals — especially those whom society has historically marginalised.</w:t>
      </w:r>
    </w:p>
    <w:p w:rsidR="00000000" w:rsidDel="00000000" w:rsidP="00000000" w:rsidRDefault="00000000" w:rsidRPr="00000000" w14:paraId="000003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9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