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lkynq06t12gi" w:id="0"/>
      <w:bookmarkEnd w:id="0"/>
      <w:r w:rsidDel="00000000" w:rsidR="00000000" w:rsidRPr="00000000">
        <w:rPr>
          <w:b w:val="1"/>
          <w:bCs w:val="1"/>
          <w:sz w:val="46"/>
          <w:szCs w:val="46"/>
          <w:rtl w:val="0"/>
        </w:rPr>
        <w:t xml:space="preserve">Public‑Facing Explainer: Understanding Racialised Procedural Harm and Legal Trauma</w:t>
      </w:r>
    </w:p>
    <w:p w:rsidR="00000000" w:rsidDel="00000000" w:rsidP="00000000" w:rsidRDefault="00000000" w:rsidRPr="00000000" w14:paraId="00000002">
      <w:pPr>
        <w:pStyle w:val="Heading3"/>
        <w:keepNext w:val="0"/>
        <w:keepLines w:val="0"/>
        <w:spacing w:before="280" w:lineRule="auto"/>
        <w:rPr>
          <w:b w:val="1"/>
          <w:bCs w:val="1"/>
          <w:i w:val="1"/>
          <w:iCs w:val="1"/>
          <w:color w:val="000000"/>
          <w:sz w:val="26"/>
          <w:szCs w:val="26"/>
        </w:rPr>
      </w:pPr>
      <w:bookmarkStart w:colFirst="0" w:colLast="0" w:name="_1fupg2gv3tzp" w:id="1"/>
      <w:bookmarkEnd w:id="1"/>
      <w:r w:rsidDel="00000000" w:rsidR="00000000" w:rsidRPr="00000000">
        <w:rPr>
          <w:b w:val="1"/>
          <w:bCs w:val="1"/>
          <w:i w:val="1"/>
          <w:iCs w:val="1"/>
          <w:color w:val="000000"/>
          <w:sz w:val="26"/>
          <w:szCs w:val="26"/>
          <w:rtl w:val="0"/>
        </w:rPr>
        <w:t xml:space="preserve">A clear, accessible guide for communities, advocates, and the public</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b w:val="1"/>
          <w:bCs w:val="1"/>
          <w:sz w:val="34"/>
          <w:szCs w:val="34"/>
        </w:rPr>
      </w:pPr>
      <w:bookmarkStart w:colFirst="0" w:colLast="0" w:name="_13y16u7i7r1a" w:id="2"/>
      <w:bookmarkEnd w:id="2"/>
      <w:r w:rsidDel="00000000" w:rsidR="00000000" w:rsidRPr="00000000">
        <w:rPr>
          <w:b w:val="1"/>
          <w:bCs w:val="1"/>
          <w:sz w:val="34"/>
          <w:szCs w:val="34"/>
          <w:rtl w:val="0"/>
        </w:rPr>
        <w:t xml:space="preserve">1. What This Explainer Is About</w:t>
      </w:r>
    </w:p>
    <w:p w:rsidR="00000000" w:rsidDel="00000000" w:rsidP="00000000" w:rsidRDefault="00000000" w:rsidRPr="00000000" w14:paraId="00000005">
      <w:pPr>
        <w:spacing w:after="240" w:before="240" w:lineRule="auto"/>
        <w:rPr/>
      </w:pPr>
      <w:r w:rsidDel="00000000" w:rsidR="00000000" w:rsidRPr="00000000">
        <w:rPr>
          <w:rtl w:val="0"/>
        </w:rPr>
        <w:t xml:space="preserve">Every day, people rely on public bodies, regulators, ombudsman services, and administrative systems to make fair decisions. But for many racialised communities, these systems don’t always work the way they should.</w:t>
        <w:br w:type="textWrapping"/>
        <w:t xml:space="preserve"> This explainer breaks down:</w:t>
      </w:r>
    </w:p>
    <w:p w:rsidR="00000000" w:rsidDel="00000000" w:rsidP="00000000" w:rsidRDefault="00000000" w:rsidRPr="00000000" w14:paraId="00000006">
      <w:pPr>
        <w:numPr>
          <w:ilvl w:val="0"/>
          <w:numId w:val="10"/>
        </w:numPr>
        <w:spacing w:after="0" w:afterAutospacing="0" w:before="240" w:lineRule="auto"/>
        <w:ind w:left="720" w:hanging="360"/>
      </w:pPr>
      <w:r w:rsidDel="00000000" w:rsidR="00000000" w:rsidRPr="00000000">
        <w:rPr>
          <w:rtl w:val="0"/>
        </w:rPr>
        <w:t xml:space="preserve">how racial bias can enter decision‑making even without racist intent</w:t>
      </w:r>
    </w:p>
    <w:p w:rsidR="00000000" w:rsidDel="00000000" w:rsidP="00000000" w:rsidRDefault="00000000" w:rsidRPr="00000000" w14:paraId="00000007">
      <w:pPr>
        <w:numPr>
          <w:ilvl w:val="0"/>
          <w:numId w:val="10"/>
        </w:numPr>
        <w:spacing w:after="0" w:afterAutospacing="0" w:before="0" w:beforeAutospacing="0" w:lineRule="auto"/>
        <w:ind w:left="720" w:hanging="360"/>
      </w:pPr>
      <w:r w:rsidDel="00000000" w:rsidR="00000000" w:rsidRPr="00000000">
        <w:rPr>
          <w:rtl w:val="0"/>
        </w:rPr>
        <w:t xml:space="preserve">how unfair processes can cause real harm</w:t>
      </w:r>
    </w:p>
    <w:p w:rsidR="00000000" w:rsidDel="00000000" w:rsidP="00000000" w:rsidRDefault="00000000" w:rsidRPr="00000000" w14:paraId="00000008">
      <w:pPr>
        <w:numPr>
          <w:ilvl w:val="0"/>
          <w:numId w:val="10"/>
        </w:numPr>
        <w:spacing w:after="0" w:afterAutospacing="0" w:before="0" w:beforeAutospacing="0" w:lineRule="auto"/>
        <w:ind w:left="720" w:hanging="360"/>
      </w:pPr>
      <w:r w:rsidDel="00000000" w:rsidR="00000000" w:rsidRPr="00000000">
        <w:rPr>
          <w:rtl w:val="0"/>
        </w:rPr>
        <w:t xml:space="preserve">why this matters for justice, wellbeing, and trust</w:t>
      </w:r>
    </w:p>
    <w:p w:rsidR="00000000" w:rsidDel="00000000" w:rsidP="00000000" w:rsidRDefault="00000000" w:rsidRPr="00000000" w14:paraId="00000009">
      <w:pPr>
        <w:numPr>
          <w:ilvl w:val="0"/>
          <w:numId w:val="10"/>
        </w:numPr>
        <w:spacing w:after="0" w:afterAutospacing="0" w:before="0" w:beforeAutospacing="0" w:lineRule="auto"/>
        <w:ind w:left="720" w:hanging="360"/>
      </w:pPr>
      <w:r w:rsidDel="00000000" w:rsidR="00000000" w:rsidRPr="00000000">
        <w:rPr>
          <w:rtl w:val="0"/>
        </w:rPr>
        <w:t xml:space="preserve">what communities can look out for</w:t>
      </w:r>
    </w:p>
    <w:p w:rsidR="00000000" w:rsidDel="00000000" w:rsidP="00000000" w:rsidRDefault="00000000" w:rsidRPr="00000000" w14:paraId="0000000A">
      <w:pPr>
        <w:numPr>
          <w:ilvl w:val="0"/>
          <w:numId w:val="10"/>
        </w:numPr>
        <w:spacing w:after="240" w:before="0" w:beforeAutospacing="0" w:lineRule="auto"/>
        <w:ind w:left="720" w:hanging="360"/>
      </w:pPr>
      <w:r w:rsidDel="00000000" w:rsidR="00000000" w:rsidRPr="00000000">
        <w:rPr>
          <w:rtl w:val="0"/>
        </w:rPr>
        <w:t xml:space="preserve">what institutions must change</w:t>
      </w:r>
    </w:p>
    <w:p w:rsidR="00000000" w:rsidDel="00000000" w:rsidP="00000000" w:rsidRDefault="00000000" w:rsidRPr="00000000" w14:paraId="0000000B">
      <w:pPr>
        <w:spacing w:after="240" w:before="240" w:lineRule="auto"/>
        <w:rPr>
          <w:b w:val="1"/>
          <w:bCs w:val="1"/>
        </w:rPr>
      </w:pPr>
      <w:r w:rsidDel="00000000" w:rsidR="00000000" w:rsidRPr="00000000">
        <w:rPr>
          <w:rtl w:val="0"/>
        </w:rPr>
        <w:t xml:space="preserve">The goal is simple: </w:t>
      </w:r>
      <w:r w:rsidDel="00000000" w:rsidR="00000000" w:rsidRPr="00000000">
        <w:rPr>
          <w:b w:val="1"/>
          <w:bCs w:val="1"/>
          <w:rtl w:val="0"/>
        </w:rPr>
        <w:t xml:space="preserve">to help people recognise procedural injustice and understand their rights when dealing with public systems.</w:t>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2"/>
        <w:keepNext w:val="0"/>
        <w:keepLines w:val="0"/>
        <w:spacing w:after="80" w:lineRule="auto"/>
        <w:rPr>
          <w:b w:val="1"/>
          <w:bCs w:val="1"/>
          <w:sz w:val="34"/>
          <w:szCs w:val="34"/>
        </w:rPr>
      </w:pPr>
      <w:bookmarkStart w:colFirst="0" w:colLast="0" w:name="_voaikwsyy64m" w:id="3"/>
      <w:bookmarkEnd w:id="3"/>
      <w:r w:rsidDel="00000000" w:rsidR="00000000" w:rsidRPr="00000000">
        <w:rPr>
          <w:b w:val="1"/>
          <w:bCs w:val="1"/>
          <w:sz w:val="34"/>
          <w:szCs w:val="34"/>
          <w:rtl w:val="0"/>
        </w:rPr>
        <w:t xml:space="preserve">2. What Is “Racially Aggravated Reasoning”?</w:t>
      </w:r>
    </w:p>
    <w:p w:rsidR="00000000" w:rsidDel="00000000" w:rsidP="00000000" w:rsidRDefault="00000000" w:rsidRPr="00000000" w14:paraId="0000000E">
      <w:pPr>
        <w:spacing w:after="240" w:before="240" w:lineRule="auto"/>
        <w:rPr/>
      </w:pPr>
      <w:r w:rsidDel="00000000" w:rsidR="00000000" w:rsidRPr="00000000">
        <w:rPr>
          <w:rtl w:val="0"/>
        </w:rPr>
        <w:t xml:space="preserve">Racially aggravated reasoning happens when racial bias — often unconscious — shapes how an institution:</w:t>
      </w:r>
    </w:p>
    <w:p w:rsidR="00000000" w:rsidDel="00000000" w:rsidP="00000000" w:rsidRDefault="00000000" w:rsidRPr="00000000" w14:paraId="0000000F">
      <w:pPr>
        <w:numPr>
          <w:ilvl w:val="0"/>
          <w:numId w:val="9"/>
        </w:numPr>
        <w:spacing w:after="0" w:afterAutospacing="0" w:before="240" w:lineRule="auto"/>
        <w:ind w:left="720" w:hanging="360"/>
      </w:pPr>
      <w:r w:rsidDel="00000000" w:rsidR="00000000" w:rsidRPr="00000000">
        <w:rPr>
          <w:rtl w:val="0"/>
        </w:rPr>
        <w:t xml:space="preserve">interprets someone’s story</w:t>
      </w:r>
    </w:p>
    <w:p w:rsidR="00000000" w:rsidDel="00000000" w:rsidP="00000000" w:rsidRDefault="00000000" w:rsidRPr="00000000" w14:paraId="00000010">
      <w:pPr>
        <w:numPr>
          <w:ilvl w:val="0"/>
          <w:numId w:val="9"/>
        </w:numPr>
        <w:spacing w:after="0" w:afterAutospacing="0" w:before="0" w:beforeAutospacing="0" w:lineRule="auto"/>
        <w:ind w:left="720" w:hanging="360"/>
      </w:pPr>
      <w:r w:rsidDel="00000000" w:rsidR="00000000" w:rsidRPr="00000000">
        <w:rPr>
          <w:rtl w:val="0"/>
        </w:rPr>
        <w:t xml:space="preserve">judges their credibility</w:t>
      </w:r>
    </w:p>
    <w:p w:rsidR="00000000" w:rsidDel="00000000" w:rsidP="00000000" w:rsidRDefault="00000000" w:rsidRPr="00000000" w14:paraId="00000011">
      <w:pPr>
        <w:numPr>
          <w:ilvl w:val="0"/>
          <w:numId w:val="9"/>
        </w:numPr>
        <w:spacing w:after="0" w:afterAutospacing="0" w:before="0" w:beforeAutospacing="0" w:lineRule="auto"/>
        <w:ind w:left="720" w:hanging="360"/>
      </w:pPr>
      <w:r w:rsidDel="00000000" w:rsidR="00000000" w:rsidRPr="00000000">
        <w:rPr>
          <w:rtl w:val="0"/>
        </w:rPr>
        <w:t xml:space="preserve">decides how important their case is</w:t>
      </w:r>
    </w:p>
    <w:p w:rsidR="00000000" w:rsidDel="00000000" w:rsidP="00000000" w:rsidRDefault="00000000" w:rsidRPr="00000000" w14:paraId="00000012">
      <w:pPr>
        <w:numPr>
          <w:ilvl w:val="0"/>
          <w:numId w:val="9"/>
        </w:numPr>
        <w:spacing w:after="0" w:afterAutospacing="0" w:before="0" w:beforeAutospacing="0" w:lineRule="auto"/>
        <w:ind w:left="720" w:hanging="360"/>
      </w:pPr>
      <w:r w:rsidDel="00000000" w:rsidR="00000000" w:rsidRPr="00000000">
        <w:rPr>
          <w:rtl w:val="0"/>
        </w:rPr>
        <w:t xml:space="preserve">responds to their concerns</w:t>
      </w:r>
    </w:p>
    <w:p w:rsidR="00000000" w:rsidDel="00000000" w:rsidP="00000000" w:rsidRDefault="00000000" w:rsidRPr="00000000" w14:paraId="00000013">
      <w:pPr>
        <w:numPr>
          <w:ilvl w:val="0"/>
          <w:numId w:val="9"/>
        </w:numPr>
        <w:spacing w:after="240" w:before="0" w:beforeAutospacing="0" w:lineRule="auto"/>
        <w:ind w:left="720" w:hanging="360"/>
      </w:pPr>
      <w:r w:rsidDel="00000000" w:rsidR="00000000" w:rsidRPr="00000000">
        <w:rPr>
          <w:rtl w:val="0"/>
        </w:rPr>
        <w:t xml:space="preserve">applies its own rules</w:t>
      </w:r>
    </w:p>
    <w:p w:rsidR="00000000" w:rsidDel="00000000" w:rsidP="00000000" w:rsidRDefault="00000000" w:rsidRPr="00000000" w14:paraId="00000014">
      <w:pPr>
        <w:spacing w:after="240" w:before="240" w:lineRule="auto"/>
        <w:rPr/>
      </w:pPr>
      <w:r w:rsidDel="00000000" w:rsidR="00000000" w:rsidRPr="00000000">
        <w:rPr>
          <w:rtl w:val="0"/>
        </w:rPr>
        <w:t xml:space="preserve">It doesn’t require anyone to use racist language or act with racist intent.</w:t>
        <w:br w:type="textWrapping"/>
        <w:t xml:space="preserve"> It shows up in </w:t>
      </w:r>
      <w:r w:rsidDel="00000000" w:rsidR="00000000" w:rsidRPr="00000000">
        <w:rPr>
          <w:b w:val="1"/>
          <w:bCs w:val="1"/>
          <w:rtl w:val="0"/>
        </w:rPr>
        <w:t xml:space="preserve">patterns</w:t>
      </w:r>
      <w:r w:rsidDel="00000000" w:rsidR="00000000" w:rsidRPr="00000000">
        <w:rPr>
          <w:rtl w:val="0"/>
        </w:rPr>
        <w:t xml:space="preserve">, not just individual moments.</w:t>
      </w:r>
    </w:p>
    <w:p w:rsidR="00000000" w:rsidDel="00000000" w:rsidP="00000000" w:rsidRDefault="00000000" w:rsidRPr="00000000" w14:paraId="00000015">
      <w:pPr>
        <w:pStyle w:val="Heading3"/>
        <w:keepNext w:val="0"/>
        <w:keepLines w:val="0"/>
        <w:spacing w:before="280" w:lineRule="auto"/>
        <w:rPr>
          <w:b w:val="1"/>
          <w:bCs w:val="1"/>
          <w:color w:val="000000"/>
          <w:sz w:val="26"/>
          <w:szCs w:val="26"/>
        </w:rPr>
      </w:pPr>
      <w:bookmarkStart w:colFirst="0" w:colLast="0" w:name="_1p7y96fwg5s7" w:id="4"/>
      <w:bookmarkEnd w:id="4"/>
      <w:r w:rsidDel="00000000" w:rsidR="00000000" w:rsidRPr="00000000">
        <w:rPr>
          <w:b w:val="1"/>
          <w:bCs w:val="1"/>
          <w:color w:val="000000"/>
          <w:sz w:val="26"/>
          <w:szCs w:val="26"/>
          <w:rtl w:val="0"/>
        </w:rPr>
        <w:t xml:space="preserve">Examples include:</w:t>
      </w:r>
    </w:p>
    <w:p w:rsidR="00000000" w:rsidDel="00000000" w:rsidP="00000000" w:rsidRDefault="00000000" w:rsidRPr="00000000" w14:paraId="00000016">
      <w:pPr>
        <w:numPr>
          <w:ilvl w:val="0"/>
          <w:numId w:val="4"/>
        </w:numPr>
        <w:spacing w:after="0" w:afterAutospacing="0" w:before="240" w:lineRule="auto"/>
        <w:ind w:left="720" w:hanging="360"/>
      </w:pPr>
      <w:r w:rsidDel="00000000" w:rsidR="00000000" w:rsidRPr="00000000">
        <w:rPr>
          <w:rtl w:val="0"/>
        </w:rPr>
        <w:t xml:space="preserve">assuming a racialised person is “confused” rather than raising a valid point</w:t>
      </w:r>
    </w:p>
    <w:p w:rsidR="00000000" w:rsidDel="00000000" w:rsidP="00000000" w:rsidRDefault="00000000" w:rsidRPr="00000000" w14:paraId="00000017">
      <w:pPr>
        <w:numPr>
          <w:ilvl w:val="0"/>
          <w:numId w:val="4"/>
        </w:numPr>
        <w:spacing w:after="0" w:afterAutospacing="0" w:before="0" w:beforeAutospacing="0" w:lineRule="auto"/>
        <w:ind w:left="720" w:hanging="360"/>
      </w:pPr>
      <w:r w:rsidDel="00000000" w:rsidR="00000000" w:rsidRPr="00000000">
        <w:rPr>
          <w:rtl w:val="0"/>
        </w:rPr>
        <w:t xml:space="preserve">dismissing evidence without proper explanation</w:t>
      </w:r>
    </w:p>
    <w:p w:rsidR="00000000" w:rsidDel="00000000" w:rsidP="00000000" w:rsidRDefault="00000000" w:rsidRPr="00000000" w14:paraId="00000018">
      <w:pPr>
        <w:numPr>
          <w:ilvl w:val="0"/>
          <w:numId w:val="4"/>
        </w:numPr>
        <w:spacing w:after="0" w:afterAutospacing="0" w:before="0" w:beforeAutospacing="0" w:lineRule="auto"/>
        <w:ind w:left="720" w:hanging="360"/>
      </w:pPr>
      <w:r w:rsidDel="00000000" w:rsidR="00000000" w:rsidRPr="00000000">
        <w:rPr>
          <w:rtl w:val="0"/>
        </w:rPr>
        <w:t xml:space="preserve">treating distress as “aggression”</w:t>
      </w:r>
    </w:p>
    <w:p w:rsidR="00000000" w:rsidDel="00000000" w:rsidP="00000000" w:rsidRDefault="00000000" w:rsidRPr="00000000" w14:paraId="00000019">
      <w:pPr>
        <w:numPr>
          <w:ilvl w:val="0"/>
          <w:numId w:val="4"/>
        </w:numPr>
        <w:spacing w:after="0" w:afterAutospacing="0" w:before="0" w:beforeAutospacing="0" w:lineRule="auto"/>
        <w:ind w:left="720" w:hanging="360"/>
      </w:pPr>
      <w:r w:rsidDel="00000000" w:rsidR="00000000" w:rsidRPr="00000000">
        <w:rPr>
          <w:rtl w:val="0"/>
        </w:rPr>
        <w:t xml:space="preserve">giving slower or lower‑quality responses</w:t>
      </w:r>
    </w:p>
    <w:p w:rsidR="00000000" w:rsidDel="00000000" w:rsidP="00000000" w:rsidRDefault="00000000" w:rsidRPr="00000000" w14:paraId="0000001A">
      <w:pPr>
        <w:numPr>
          <w:ilvl w:val="0"/>
          <w:numId w:val="4"/>
        </w:numPr>
        <w:spacing w:after="240" w:before="0" w:beforeAutospacing="0" w:lineRule="auto"/>
        <w:ind w:left="720" w:hanging="360"/>
      </w:pPr>
      <w:r w:rsidDel="00000000" w:rsidR="00000000" w:rsidRPr="00000000">
        <w:rPr>
          <w:rtl w:val="0"/>
        </w:rPr>
        <w:t xml:space="preserve">closing cases early without proper investigation</w:t>
      </w:r>
    </w:p>
    <w:p w:rsidR="00000000" w:rsidDel="00000000" w:rsidP="00000000" w:rsidRDefault="00000000" w:rsidRPr="00000000" w14:paraId="0000001B">
      <w:pPr>
        <w:spacing w:after="240" w:before="240" w:lineRule="auto"/>
        <w:rPr/>
      </w:pPr>
      <w:r w:rsidDel="00000000" w:rsidR="00000000" w:rsidRPr="00000000">
        <w:rPr>
          <w:rtl w:val="0"/>
        </w:rPr>
        <w:t xml:space="preserve">These patterns create </w:t>
      </w:r>
      <w:r w:rsidDel="00000000" w:rsidR="00000000" w:rsidRPr="00000000">
        <w:rPr>
          <w:b w:val="1"/>
          <w:bCs w:val="1"/>
          <w:rtl w:val="0"/>
        </w:rPr>
        <w:t xml:space="preserve">structural disadvantage</w:t>
      </w:r>
      <w:r w:rsidDel="00000000" w:rsidR="00000000" w:rsidRPr="00000000">
        <w:rPr>
          <w:rtl w:val="0"/>
        </w:rPr>
        <w:t xml:space="preserve">, even when no one intends harm.</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2"/>
        <w:keepNext w:val="0"/>
        <w:keepLines w:val="0"/>
        <w:spacing w:after="80" w:lineRule="auto"/>
        <w:rPr>
          <w:b w:val="1"/>
          <w:bCs w:val="1"/>
          <w:sz w:val="34"/>
          <w:szCs w:val="34"/>
        </w:rPr>
      </w:pPr>
      <w:bookmarkStart w:colFirst="0" w:colLast="0" w:name="_8o17xwg04x54" w:id="5"/>
      <w:bookmarkEnd w:id="5"/>
      <w:r w:rsidDel="00000000" w:rsidR="00000000" w:rsidRPr="00000000">
        <w:rPr>
          <w:b w:val="1"/>
          <w:bCs w:val="1"/>
          <w:sz w:val="34"/>
          <w:szCs w:val="34"/>
          <w:rtl w:val="0"/>
        </w:rPr>
        <w:t xml:space="preserve">3. What Is “Legal Trauma”?</w:t>
      </w:r>
    </w:p>
    <w:p w:rsidR="00000000" w:rsidDel="00000000" w:rsidP="00000000" w:rsidRDefault="00000000" w:rsidRPr="00000000" w14:paraId="0000001E">
      <w:pPr>
        <w:spacing w:after="240" w:before="240" w:lineRule="auto"/>
        <w:rPr/>
      </w:pPr>
      <w:r w:rsidDel="00000000" w:rsidR="00000000" w:rsidRPr="00000000">
        <w:rPr>
          <w:rtl w:val="0"/>
        </w:rPr>
        <w:t xml:space="preserve">Legal trauma is the harm caused </w:t>
      </w:r>
      <w:r w:rsidDel="00000000" w:rsidR="00000000" w:rsidRPr="00000000">
        <w:rPr>
          <w:b w:val="1"/>
          <w:bCs w:val="1"/>
          <w:rtl w:val="0"/>
        </w:rPr>
        <w:t xml:space="preserve">not by the outcome</w:t>
      </w:r>
      <w:r w:rsidDel="00000000" w:rsidR="00000000" w:rsidRPr="00000000">
        <w:rPr>
          <w:rtl w:val="0"/>
        </w:rPr>
        <w:t xml:space="preserve">, but by the </w:t>
      </w:r>
      <w:r w:rsidDel="00000000" w:rsidR="00000000" w:rsidRPr="00000000">
        <w:rPr>
          <w:b w:val="1"/>
          <w:bCs w:val="1"/>
          <w:rtl w:val="0"/>
        </w:rPr>
        <w:t xml:space="preserve">process</w:t>
      </w:r>
      <w:r w:rsidDel="00000000" w:rsidR="00000000" w:rsidRPr="00000000">
        <w:rPr>
          <w:rtl w:val="0"/>
        </w:rPr>
        <w:t xml:space="preserve"> itself.</w:t>
      </w:r>
    </w:p>
    <w:p w:rsidR="00000000" w:rsidDel="00000000" w:rsidP="00000000" w:rsidRDefault="00000000" w:rsidRPr="00000000" w14:paraId="0000001F">
      <w:pPr>
        <w:spacing w:after="240" w:before="240" w:lineRule="auto"/>
        <w:rPr/>
      </w:pPr>
      <w:r w:rsidDel="00000000" w:rsidR="00000000" w:rsidRPr="00000000">
        <w:rPr>
          <w:rtl w:val="0"/>
        </w:rPr>
        <w:t xml:space="preserve">People experience legal trauma when they face:</w:t>
      </w:r>
    </w:p>
    <w:p w:rsidR="00000000" w:rsidDel="00000000" w:rsidP="00000000" w:rsidRDefault="00000000" w:rsidRPr="00000000" w14:paraId="00000020">
      <w:pPr>
        <w:numPr>
          <w:ilvl w:val="0"/>
          <w:numId w:val="5"/>
        </w:numPr>
        <w:spacing w:after="0" w:afterAutospacing="0" w:before="240" w:lineRule="auto"/>
        <w:ind w:left="720" w:hanging="360"/>
      </w:pPr>
      <w:r w:rsidDel="00000000" w:rsidR="00000000" w:rsidRPr="00000000">
        <w:rPr>
          <w:rtl w:val="0"/>
        </w:rPr>
        <w:t xml:space="preserve">repeated dismissal</w:t>
      </w:r>
    </w:p>
    <w:p w:rsidR="00000000" w:rsidDel="00000000" w:rsidP="00000000" w:rsidRDefault="00000000" w:rsidRPr="00000000" w14:paraId="00000021">
      <w:pPr>
        <w:numPr>
          <w:ilvl w:val="0"/>
          <w:numId w:val="5"/>
        </w:numPr>
        <w:spacing w:after="0" w:afterAutospacing="0" w:before="0" w:beforeAutospacing="0" w:lineRule="auto"/>
        <w:ind w:left="720" w:hanging="360"/>
      </w:pPr>
      <w:r w:rsidDel="00000000" w:rsidR="00000000" w:rsidRPr="00000000">
        <w:rPr>
          <w:rtl w:val="0"/>
        </w:rPr>
        <w:t xml:space="preserve">unfair treatment</w:t>
      </w:r>
    </w:p>
    <w:p w:rsidR="00000000" w:rsidDel="00000000" w:rsidP="00000000" w:rsidRDefault="00000000" w:rsidRPr="00000000" w14:paraId="00000022">
      <w:pPr>
        <w:numPr>
          <w:ilvl w:val="0"/>
          <w:numId w:val="5"/>
        </w:numPr>
        <w:spacing w:after="0" w:afterAutospacing="0" w:before="0" w:beforeAutospacing="0" w:lineRule="auto"/>
        <w:ind w:left="720" w:hanging="360"/>
      </w:pPr>
      <w:r w:rsidDel="00000000" w:rsidR="00000000" w:rsidRPr="00000000">
        <w:rPr>
          <w:rtl w:val="0"/>
        </w:rPr>
        <w:t xml:space="preserve">confusing or misleading information</w:t>
      </w:r>
    </w:p>
    <w:p w:rsidR="00000000" w:rsidDel="00000000" w:rsidP="00000000" w:rsidRDefault="00000000" w:rsidRPr="00000000" w14:paraId="00000023">
      <w:pPr>
        <w:numPr>
          <w:ilvl w:val="0"/>
          <w:numId w:val="5"/>
        </w:numPr>
        <w:spacing w:after="0" w:afterAutospacing="0" w:before="0" w:beforeAutospacing="0" w:lineRule="auto"/>
        <w:ind w:left="720" w:hanging="360"/>
      </w:pPr>
      <w:r w:rsidDel="00000000" w:rsidR="00000000" w:rsidRPr="00000000">
        <w:rPr>
          <w:rtl w:val="0"/>
        </w:rPr>
        <w:t xml:space="preserve">lack of support</w:t>
      </w:r>
    </w:p>
    <w:p w:rsidR="00000000" w:rsidDel="00000000" w:rsidP="00000000" w:rsidRDefault="00000000" w:rsidRPr="00000000" w14:paraId="00000024">
      <w:pPr>
        <w:numPr>
          <w:ilvl w:val="0"/>
          <w:numId w:val="5"/>
        </w:numPr>
        <w:spacing w:after="0" w:afterAutospacing="0" w:before="0" w:beforeAutospacing="0" w:lineRule="auto"/>
        <w:ind w:left="720" w:hanging="360"/>
      </w:pPr>
      <w:r w:rsidDel="00000000" w:rsidR="00000000" w:rsidRPr="00000000">
        <w:rPr>
          <w:rtl w:val="0"/>
        </w:rPr>
        <w:t xml:space="preserve">biased credibility judgments</w:t>
      </w:r>
    </w:p>
    <w:p w:rsidR="00000000" w:rsidDel="00000000" w:rsidP="00000000" w:rsidRDefault="00000000" w:rsidRPr="00000000" w14:paraId="00000025">
      <w:pPr>
        <w:numPr>
          <w:ilvl w:val="0"/>
          <w:numId w:val="5"/>
        </w:numPr>
        <w:spacing w:after="240" w:before="0" w:beforeAutospacing="0" w:lineRule="auto"/>
        <w:ind w:left="720" w:hanging="360"/>
      </w:pPr>
      <w:r w:rsidDel="00000000" w:rsidR="00000000" w:rsidRPr="00000000">
        <w:rPr>
          <w:rtl w:val="0"/>
        </w:rPr>
        <w:t xml:space="preserve">unresponsive or defensive institutions</w:t>
      </w:r>
    </w:p>
    <w:p w:rsidR="00000000" w:rsidDel="00000000" w:rsidP="00000000" w:rsidRDefault="00000000" w:rsidRPr="00000000" w14:paraId="00000026">
      <w:pPr>
        <w:spacing w:after="240" w:before="240" w:lineRule="auto"/>
        <w:rPr/>
      </w:pPr>
      <w:r w:rsidDel="00000000" w:rsidR="00000000" w:rsidRPr="00000000">
        <w:rPr>
          <w:rtl w:val="0"/>
        </w:rPr>
        <w:t xml:space="preserve">This can lead to:</w:t>
      </w:r>
    </w:p>
    <w:p w:rsidR="00000000" w:rsidDel="00000000" w:rsidP="00000000" w:rsidRDefault="00000000" w:rsidRPr="00000000" w14:paraId="00000027">
      <w:pPr>
        <w:numPr>
          <w:ilvl w:val="0"/>
          <w:numId w:val="6"/>
        </w:numPr>
        <w:spacing w:after="0" w:afterAutospacing="0" w:before="240" w:lineRule="auto"/>
        <w:ind w:left="720" w:hanging="360"/>
      </w:pPr>
      <w:r w:rsidDel="00000000" w:rsidR="00000000" w:rsidRPr="00000000">
        <w:rPr>
          <w:rtl w:val="0"/>
        </w:rPr>
        <w:t xml:space="preserve">anxiety</w:t>
      </w:r>
    </w:p>
    <w:p w:rsidR="00000000" w:rsidDel="00000000" w:rsidP="00000000" w:rsidRDefault="00000000" w:rsidRPr="00000000" w14:paraId="00000028">
      <w:pPr>
        <w:numPr>
          <w:ilvl w:val="0"/>
          <w:numId w:val="6"/>
        </w:numPr>
        <w:spacing w:after="0" w:afterAutospacing="0" w:before="0" w:beforeAutospacing="0" w:lineRule="auto"/>
        <w:ind w:left="720" w:hanging="360"/>
      </w:pPr>
      <w:r w:rsidDel="00000000" w:rsidR="00000000" w:rsidRPr="00000000">
        <w:rPr>
          <w:rtl w:val="0"/>
        </w:rPr>
        <w:t xml:space="preserve">exhaustion</w:t>
      </w:r>
    </w:p>
    <w:p w:rsidR="00000000" w:rsidDel="00000000" w:rsidP="00000000" w:rsidRDefault="00000000" w:rsidRPr="00000000" w14:paraId="00000029">
      <w:pPr>
        <w:numPr>
          <w:ilvl w:val="0"/>
          <w:numId w:val="6"/>
        </w:numPr>
        <w:spacing w:after="0" w:afterAutospacing="0" w:before="0" w:beforeAutospacing="0" w:lineRule="auto"/>
        <w:ind w:left="720" w:hanging="360"/>
      </w:pPr>
      <w:r w:rsidDel="00000000" w:rsidR="00000000" w:rsidRPr="00000000">
        <w:rPr>
          <w:rtl w:val="0"/>
        </w:rPr>
        <w:t xml:space="preserve">loss of trust</w:t>
      </w:r>
    </w:p>
    <w:p w:rsidR="00000000" w:rsidDel="00000000" w:rsidP="00000000" w:rsidRDefault="00000000" w:rsidRPr="00000000" w14:paraId="0000002A">
      <w:pPr>
        <w:numPr>
          <w:ilvl w:val="0"/>
          <w:numId w:val="6"/>
        </w:numPr>
        <w:spacing w:after="0" w:afterAutospacing="0" w:before="0" w:beforeAutospacing="0" w:lineRule="auto"/>
        <w:ind w:left="720" w:hanging="360"/>
      </w:pPr>
      <w:r w:rsidDel="00000000" w:rsidR="00000000" w:rsidRPr="00000000">
        <w:rPr>
          <w:rtl w:val="0"/>
        </w:rPr>
        <w:t xml:space="preserve">feeling powerless</w:t>
      </w:r>
    </w:p>
    <w:p w:rsidR="00000000" w:rsidDel="00000000" w:rsidP="00000000" w:rsidRDefault="00000000" w:rsidRPr="00000000" w14:paraId="0000002B">
      <w:pPr>
        <w:numPr>
          <w:ilvl w:val="0"/>
          <w:numId w:val="6"/>
        </w:numPr>
        <w:spacing w:after="240" w:before="0" w:beforeAutospacing="0" w:lineRule="auto"/>
        <w:ind w:left="720" w:hanging="360"/>
      </w:pPr>
      <w:r w:rsidDel="00000000" w:rsidR="00000000" w:rsidRPr="00000000">
        <w:rPr>
          <w:rtl w:val="0"/>
        </w:rPr>
        <w:t xml:space="preserve">fear of engaging with public systems again</w:t>
      </w:r>
    </w:p>
    <w:p w:rsidR="00000000" w:rsidDel="00000000" w:rsidP="00000000" w:rsidRDefault="00000000" w:rsidRPr="00000000" w14:paraId="0000002C">
      <w:pPr>
        <w:spacing w:after="240" w:before="240" w:lineRule="auto"/>
        <w:rPr/>
      </w:pPr>
      <w:r w:rsidDel="00000000" w:rsidR="00000000" w:rsidRPr="00000000">
        <w:rPr>
          <w:rtl w:val="0"/>
        </w:rPr>
        <w:t xml:space="preserve">For racialised communities, this trauma is often </w:t>
      </w:r>
      <w:r w:rsidDel="00000000" w:rsidR="00000000" w:rsidRPr="00000000">
        <w:rPr>
          <w:b w:val="1"/>
          <w:bCs w:val="1"/>
          <w:rtl w:val="0"/>
        </w:rPr>
        <w:t xml:space="preserve">cumulative</w:t>
      </w:r>
      <w:r w:rsidDel="00000000" w:rsidR="00000000" w:rsidRPr="00000000">
        <w:rPr>
          <w:rtl w:val="0"/>
        </w:rPr>
        <w:t xml:space="preserve"> — building up over time through repeated negative experiences.</w:t>
      </w:r>
    </w:p>
    <w:p w:rsidR="00000000" w:rsidDel="00000000" w:rsidP="00000000" w:rsidRDefault="00000000" w:rsidRPr="00000000" w14:paraId="0000002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pStyle w:val="Heading2"/>
        <w:keepNext w:val="0"/>
        <w:keepLines w:val="0"/>
        <w:spacing w:after="80" w:lineRule="auto"/>
        <w:rPr>
          <w:b w:val="1"/>
          <w:bCs w:val="1"/>
          <w:sz w:val="34"/>
          <w:szCs w:val="34"/>
        </w:rPr>
      </w:pPr>
      <w:bookmarkStart w:colFirst="0" w:colLast="0" w:name="_p431ie6ui4yz" w:id="6"/>
      <w:bookmarkEnd w:id="6"/>
      <w:r w:rsidDel="00000000" w:rsidR="00000000" w:rsidRPr="00000000">
        <w:rPr>
          <w:b w:val="1"/>
          <w:bCs w:val="1"/>
          <w:sz w:val="34"/>
          <w:szCs w:val="34"/>
          <w:rtl w:val="0"/>
        </w:rPr>
        <w:t xml:space="preserve">4. What Is “Cumulative Racialised Harm” (CRH)?</w:t>
      </w:r>
    </w:p>
    <w:p w:rsidR="00000000" w:rsidDel="00000000" w:rsidP="00000000" w:rsidRDefault="00000000" w:rsidRPr="00000000" w14:paraId="0000002F">
      <w:pPr>
        <w:spacing w:after="240" w:before="240" w:lineRule="auto"/>
        <w:rPr/>
      </w:pPr>
      <w:r w:rsidDel="00000000" w:rsidR="00000000" w:rsidRPr="00000000">
        <w:rPr>
          <w:rtl w:val="0"/>
        </w:rPr>
        <w:t xml:space="preserve">CRH describes what happens when racialised people face </w:t>
      </w:r>
      <w:r w:rsidDel="00000000" w:rsidR="00000000" w:rsidRPr="00000000">
        <w:rPr>
          <w:b w:val="1"/>
          <w:bCs w:val="1"/>
          <w:rtl w:val="0"/>
        </w:rPr>
        <w:t xml:space="preserve">multiple small harms</w:t>
      </w:r>
      <w:r w:rsidDel="00000000" w:rsidR="00000000" w:rsidRPr="00000000">
        <w:rPr>
          <w:rtl w:val="0"/>
        </w:rPr>
        <w:t xml:space="preserve"> that add up to something much bigger.</w:t>
      </w:r>
    </w:p>
    <w:p w:rsidR="00000000" w:rsidDel="00000000" w:rsidP="00000000" w:rsidRDefault="00000000" w:rsidRPr="00000000" w14:paraId="00000030">
      <w:pPr>
        <w:spacing w:after="240" w:before="240" w:lineRule="auto"/>
        <w:rPr/>
      </w:pPr>
      <w:r w:rsidDel="00000000" w:rsidR="00000000" w:rsidRPr="00000000">
        <w:rPr>
          <w:rtl w:val="0"/>
        </w:rPr>
        <w:t xml:space="preserve">It’s not one incident — it’s a </w:t>
      </w:r>
      <w:r w:rsidDel="00000000" w:rsidR="00000000" w:rsidRPr="00000000">
        <w:rPr>
          <w:b w:val="1"/>
          <w:bCs w:val="1"/>
          <w:rtl w:val="0"/>
        </w:rPr>
        <w:t xml:space="preserve">trajectory</w:t>
      </w:r>
      <w:r w:rsidDel="00000000" w:rsidR="00000000" w:rsidRPr="00000000">
        <w:rPr>
          <w:rtl w:val="0"/>
        </w:rPr>
        <w:t xml:space="preserve">.</w:t>
      </w:r>
    </w:p>
    <w:p w:rsidR="00000000" w:rsidDel="00000000" w:rsidP="00000000" w:rsidRDefault="00000000" w:rsidRPr="00000000" w14:paraId="00000031">
      <w:pPr>
        <w:pStyle w:val="Heading3"/>
        <w:keepNext w:val="0"/>
        <w:keepLines w:val="0"/>
        <w:spacing w:before="280" w:lineRule="auto"/>
        <w:rPr>
          <w:b w:val="1"/>
          <w:bCs w:val="1"/>
          <w:color w:val="000000"/>
          <w:sz w:val="26"/>
          <w:szCs w:val="26"/>
        </w:rPr>
      </w:pPr>
      <w:bookmarkStart w:colFirst="0" w:colLast="0" w:name="_sec6nu8nq0pc" w:id="7"/>
      <w:bookmarkEnd w:id="7"/>
      <w:r w:rsidDel="00000000" w:rsidR="00000000" w:rsidRPr="00000000">
        <w:rPr>
          <w:b w:val="1"/>
          <w:bCs w:val="1"/>
          <w:color w:val="000000"/>
          <w:sz w:val="26"/>
          <w:szCs w:val="26"/>
          <w:rtl w:val="0"/>
        </w:rPr>
        <w:t xml:space="preserve">CRH looks like:</w:t>
      </w:r>
    </w:p>
    <w:p w:rsidR="00000000" w:rsidDel="00000000" w:rsidP="00000000" w:rsidRDefault="00000000" w:rsidRPr="00000000" w14:paraId="00000032">
      <w:pPr>
        <w:numPr>
          <w:ilvl w:val="0"/>
          <w:numId w:val="1"/>
        </w:numPr>
        <w:spacing w:after="0" w:afterAutospacing="0" w:before="240" w:lineRule="auto"/>
        <w:ind w:left="720" w:hanging="360"/>
      </w:pPr>
      <w:r w:rsidDel="00000000" w:rsidR="00000000" w:rsidRPr="00000000">
        <w:rPr>
          <w:rtl w:val="0"/>
        </w:rPr>
        <w:t xml:space="preserve">Not being believed</w:t>
      </w:r>
    </w:p>
    <w:p w:rsidR="00000000" w:rsidDel="00000000" w:rsidP="00000000" w:rsidRDefault="00000000" w:rsidRPr="00000000" w14:paraId="00000033">
      <w:pPr>
        <w:numPr>
          <w:ilvl w:val="0"/>
          <w:numId w:val="1"/>
        </w:numPr>
        <w:spacing w:after="0" w:afterAutospacing="0" w:before="0" w:beforeAutospacing="0" w:lineRule="auto"/>
        <w:ind w:left="720" w:hanging="360"/>
      </w:pPr>
      <w:r w:rsidDel="00000000" w:rsidR="00000000" w:rsidRPr="00000000">
        <w:rPr>
          <w:rtl w:val="0"/>
        </w:rPr>
        <w:t xml:space="preserve">Being mischaracterised</w:t>
      </w:r>
    </w:p>
    <w:p w:rsidR="00000000" w:rsidDel="00000000" w:rsidP="00000000" w:rsidRDefault="00000000" w:rsidRPr="00000000" w14:paraId="00000034">
      <w:pPr>
        <w:numPr>
          <w:ilvl w:val="0"/>
          <w:numId w:val="1"/>
        </w:numPr>
        <w:spacing w:after="0" w:afterAutospacing="0" w:before="0" w:beforeAutospacing="0" w:lineRule="auto"/>
        <w:ind w:left="720" w:hanging="360"/>
      </w:pPr>
      <w:r w:rsidDel="00000000" w:rsidR="00000000" w:rsidRPr="00000000">
        <w:rPr>
          <w:rtl w:val="0"/>
        </w:rPr>
        <w:t xml:space="preserve">Having vulnerability ignored</w:t>
      </w:r>
    </w:p>
    <w:p w:rsidR="00000000" w:rsidDel="00000000" w:rsidP="00000000" w:rsidRDefault="00000000" w:rsidRPr="00000000" w14:paraId="00000035">
      <w:pPr>
        <w:numPr>
          <w:ilvl w:val="0"/>
          <w:numId w:val="1"/>
        </w:numPr>
        <w:spacing w:after="0" w:afterAutospacing="0" w:before="0" w:beforeAutospacing="0" w:lineRule="auto"/>
        <w:ind w:left="720" w:hanging="360"/>
      </w:pPr>
      <w:r w:rsidDel="00000000" w:rsidR="00000000" w:rsidRPr="00000000">
        <w:rPr>
          <w:rtl w:val="0"/>
        </w:rPr>
        <w:t xml:space="preserve">Being given wrong or unclear escalation information</w:t>
      </w:r>
    </w:p>
    <w:p w:rsidR="00000000" w:rsidDel="00000000" w:rsidP="00000000" w:rsidRDefault="00000000" w:rsidRPr="00000000" w14:paraId="00000036">
      <w:pPr>
        <w:numPr>
          <w:ilvl w:val="0"/>
          <w:numId w:val="1"/>
        </w:numPr>
        <w:spacing w:after="0" w:afterAutospacing="0" w:before="0" w:beforeAutospacing="0" w:lineRule="auto"/>
        <w:ind w:left="720" w:hanging="360"/>
      </w:pPr>
      <w:r w:rsidDel="00000000" w:rsidR="00000000" w:rsidRPr="00000000">
        <w:rPr>
          <w:rtl w:val="0"/>
        </w:rPr>
        <w:t xml:space="preserve">Having complaints reviewed by people who aren’t independent</w:t>
      </w:r>
    </w:p>
    <w:p w:rsidR="00000000" w:rsidDel="00000000" w:rsidP="00000000" w:rsidRDefault="00000000" w:rsidRPr="00000000" w14:paraId="00000037">
      <w:pPr>
        <w:numPr>
          <w:ilvl w:val="0"/>
          <w:numId w:val="1"/>
        </w:numPr>
        <w:spacing w:after="0" w:afterAutospacing="0" w:before="0" w:beforeAutospacing="0" w:lineRule="auto"/>
        <w:ind w:left="720" w:hanging="360"/>
      </w:pPr>
      <w:r w:rsidDel="00000000" w:rsidR="00000000" w:rsidRPr="00000000">
        <w:rPr>
          <w:rtl w:val="0"/>
        </w:rPr>
        <w:t xml:space="preserve">Being blamed for the institution’s mistakes</w:t>
      </w:r>
    </w:p>
    <w:p w:rsidR="00000000" w:rsidDel="00000000" w:rsidP="00000000" w:rsidRDefault="00000000" w:rsidRPr="00000000" w14:paraId="00000038">
      <w:pPr>
        <w:numPr>
          <w:ilvl w:val="0"/>
          <w:numId w:val="1"/>
        </w:numPr>
        <w:spacing w:after="240" w:before="0" w:beforeAutospacing="0" w:lineRule="auto"/>
        <w:ind w:left="720" w:hanging="360"/>
      </w:pPr>
      <w:r w:rsidDel="00000000" w:rsidR="00000000" w:rsidRPr="00000000">
        <w:rPr>
          <w:rtl w:val="0"/>
        </w:rPr>
        <w:t xml:space="preserve">Feeling worn down, stressed, or unsafe engaging with the system</w:t>
      </w:r>
    </w:p>
    <w:p w:rsidR="00000000" w:rsidDel="00000000" w:rsidP="00000000" w:rsidRDefault="00000000" w:rsidRPr="00000000" w14:paraId="00000039">
      <w:pPr>
        <w:spacing w:after="240" w:before="240" w:lineRule="auto"/>
        <w:rPr/>
      </w:pPr>
      <w:r w:rsidDel="00000000" w:rsidR="00000000" w:rsidRPr="00000000">
        <w:rPr>
          <w:rtl w:val="0"/>
        </w:rPr>
        <w:t xml:space="preserve">CRH is a </w:t>
      </w:r>
      <w:r w:rsidDel="00000000" w:rsidR="00000000" w:rsidRPr="00000000">
        <w:rPr>
          <w:b w:val="1"/>
          <w:bCs w:val="1"/>
          <w:rtl w:val="0"/>
        </w:rPr>
        <w:t xml:space="preserve">real, measurable form of harm</w:t>
      </w:r>
      <w:r w:rsidDel="00000000" w:rsidR="00000000" w:rsidRPr="00000000">
        <w:rPr>
          <w:rtl w:val="0"/>
        </w:rPr>
        <w:t xml:space="preserve"> — and institutions have a responsibility to prevent it.</w:t>
      </w:r>
    </w:p>
    <w:p w:rsidR="00000000" w:rsidDel="00000000" w:rsidP="00000000" w:rsidRDefault="00000000" w:rsidRPr="00000000" w14:paraId="000000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2"/>
        <w:keepNext w:val="0"/>
        <w:keepLines w:val="0"/>
        <w:spacing w:after="80" w:lineRule="auto"/>
        <w:rPr>
          <w:b w:val="1"/>
          <w:bCs w:val="1"/>
          <w:sz w:val="34"/>
          <w:szCs w:val="34"/>
        </w:rPr>
      </w:pPr>
      <w:bookmarkStart w:colFirst="0" w:colLast="0" w:name="_8jik25ssecod" w:id="8"/>
      <w:bookmarkEnd w:id="8"/>
      <w:r w:rsidDel="00000000" w:rsidR="00000000" w:rsidRPr="00000000">
        <w:rPr>
          <w:b w:val="1"/>
          <w:bCs w:val="1"/>
          <w:sz w:val="34"/>
          <w:szCs w:val="34"/>
          <w:rtl w:val="0"/>
        </w:rPr>
        <w:t xml:space="preserve">5. How Do Institutions Create These Harms?</w:t>
      </w:r>
    </w:p>
    <w:p w:rsidR="00000000" w:rsidDel="00000000" w:rsidP="00000000" w:rsidRDefault="00000000" w:rsidRPr="00000000" w14:paraId="0000003C">
      <w:pPr>
        <w:spacing w:after="240" w:before="240" w:lineRule="auto"/>
        <w:rPr/>
      </w:pPr>
      <w:r w:rsidDel="00000000" w:rsidR="00000000" w:rsidRPr="00000000">
        <w:rPr>
          <w:rtl w:val="0"/>
        </w:rPr>
        <w:t xml:space="preserve">Most public bodies don’t set out to discriminate.</w:t>
        <w:br w:type="textWrapping"/>
        <w:t xml:space="preserve"> But many have </w:t>
      </w:r>
      <w:r w:rsidDel="00000000" w:rsidR="00000000" w:rsidRPr="00000000">
        <w:rPr>
          <w:b w:val="1"/>
          <w:bCs w:val="1"/>
          <w:rtl w:val="0"/>
        </w:rPr>
        <w:t xml:space="preserve">structural weaknesses</w:t>
      </w:r>
      <w:r w:rsidDel="00000000" w:rsidR="00000000" w:rsidRPr="00000000">
        <w:rPr>
          <w:rtl w:val="0"/>
        </w:rPr>
        <w:t xml:space="preserve"> that allow racialised harm to happen:</w:t>
      </w:r>
    </w:p>
    <w:p w:rsidR="00000000" w:rsidDel="00000000" w:rsidP="00000000" w:rsidRDefault="00000000" w:rsidRPr="00000000" w14:paraId="0000003D">
      <w:pPr>
        <w:pStyle w:val="Heading3"/>
        <w:keepNext w:val="0"/>
        <w:keepLines w:val="0"/>
        <w:spacing w:before="280" w:lineRule="auto"/>
        <w:rPr>
          <w:b w:val="1"/>
          <w:bCs w:val="1"/>
          <w:color w:val="000000"/>
          <w:sz w:val="26"/>
          <w:szCs w:val="26"/>
        </w:rPr>
      </w:pPr>
      <w:bookmarkStart w:colFirst="0" w:colLast="0" w:name="_8jsw19jxjcy" w:id="9"/>
      <w:bookmarkEnd w:id="9"/>
      <w:r w:rsidDel="00000000" w:rsidR="00000000" w:rsidRPr="00000000">
        <w:rPr>
          <w:b w:val="1"/>
          <w:bCs w:val="1"/>
          <w:color w:val="000000"/>
          <w:sz w:val="26"/>
          <w:szCs w:val="26"/>
          <w:rtl w:val="0"/>
        </w:rPr>
        <w:t xml:space="preserve">A. Conflicts of interest</w:t>
      </w:r>
    </w:p>
    <w:p w:rsidR="00000000" w:rsidDel="00000000" w:rsidP="00000000" w:rsidRDefault="00000000" w:rsidRPr="00000000" w14:paraId="0000003E">
      <w:pPr>
        <w:spacing w:after="240" w:before="240" w:lineRule="auto"/>
        <w:rPr/>
      </w:pPr>
      <w:r w:rsidDel="00000000" w:rsidR="00000000" w:rsidRPr="00000000">
        <w:rPr>
          <w:rtl w:val="0"/>
        </w:rPr>
        <w:t xml:space="preserve">Managers reviewing their own staff.</w:t>
        <w:br w:type="textWrapping"/>
        <w:t xml:space="preserve"> Teams marking their own homework.</w:t>
      </w:r>
    </w:p>
    <w:p w:rsidR="00000000" w:rsidDel="00000000" w:rsidP="00000000" w:rsidRDefault="00000000" w:rsidRPr="00000000" w14:paraId="0000003F">
      <w:pPr>
        <w:pStyle w:val="Heading3"/>
        <w:keepNext w:val="0"/>
        <w:keepLines w:val="0"/>
        <w:spacing w:before="280" w:lineRule="auto"/>
        <w:rPr>
          <w:b w:val="1"/>
          <w:bCs w:val="1"/>
          <w:color w:val="000000"/>
          <w:sz w:val="26"/>
          <w:szCs w:val="26"/>
        </w:rPr>
      </w:pPr>
      <w:bookmarkStart w:colFirst="0" w:colLast="0" w:name="_l4w7jj43xgy3" w:id="10"/>
      <w:bookmarkEnd w:id="10"/>
      <w:r w:rsidDel="00000000" w:rsidR="00000000" w:rsidRPr="00000000">
        <w:rPr>
          <w:b w:val="1"/>
          <w:bCs w:val="1"/>
          <w:color w:val="000000"/>
          <w:sz w:val="26"/>
          <w:szCs w:val="26"/>
          <w:rtl w:val="0"/>
        </w:rPr>
        <w:t xml:space="preserve">B. Mischaracterisation</w:t>
      </w:r>
    </w:p>
    <w:p w:rsidR="00000000" w:rsidDel="00000000" w:rsidP="00000000" w:rsidRDefault="00000000" w:rsidRPr="00000000" w14:paraId="00000040">
      <w:pPr>
        <w:spacing w:after="240" w:before="240" w:lineRule="auto"/>
        <w:rPr/>
      </w:pPr>
      <w:r w:rsidDel="00000000" w:rsidR="00000000" w:rsidRPr="00000000">
        <w:rPr>
          <w:rtl w:val="0"/>
        </w:rPr>
        <w:t xml:space="preserve">Turning a procedural complaint into “you just don’t like the outcome.”</w:t>
      </w:r>
    </w:p>
    <w:p w:rsidR="00000000" w:rsidDel="00000000" w:rsidP="00000000" w:rsidRDefault="00000000" w:rsidRPr="00000000" w14:paraId="00000041">
      <w:pPr>
        <w:pStyle w:val="Heading3"/>
        <w:keepNext w:val="0"/>
        <w:keepLines w:val="0"/>
        <w:spacing w:before="280" w:lineRule="auto"/>
        <w:rPr>
          <w:b w:val="1"/>
          <w:bCs w:val="1"/>
          <w:color w:val="000000"/>
          <w:sz w:val="26"/>
          <w:szCs w:val="26"/>
        </w:rPr>
      </w:pPr>
      <w:bookmarkStart w:colFirst="0" w:colLast="0" w:name="_g53mrnxkttn6" w:id="11"/>
      <w:bookmarkEnd w:id="11"/>
      <w:r w:rsidDel="00000000" w:rsidR="00000000" w:rsidRPr="00000000">
        <w:rPr>
          <w:b w:val="1"/>
          <w:bCs w:val="1"/>
          <w:color w:val="000000"/>
          <w:sz w:val="26"/>
          <w:szCs w:val="26"/>
          <w:rtl w:val="0"/>
        </w:rPr>
        <w:t xml:space="preserve">C. Vulnerability failures</w:t>
      </w:r>
    </w:p>
    <w:p w:rsidR="00000000" w:rsidDel="00000000" w:rsidP="00000000" w:rsidRDefault="00000000" w:rsidRPr="00000000" w14:paraId="00000042">
      <w:pPr>
        <w:spacing w:after="240" w:before="240" w:lineRule="auto"/>
        <w:rPr/>
      </w:pPr>
      <w:r w:rsidDel="00000000" w:rsidR="00000000" w:rsidRPr="00000000">
        <w:rPr>
          <w:rtl w:val="0"/>
        </w:rPr>
        <w:t xml:space="preserve">Not recognising when someone needs extra support.</w:t>
      </w:r>
    </w:p>
    <w:p w:rsidR="00000000" w:rsidDel="00000000" w:rsidP="00000000" w:rsidRDefault="00000000" w:rsidRPr="00000000" w14:paraId="00000043">
      <w:pPr>
        <w:pStyle w:val="Heading3"/>
        <w:keepNext w:val="0"/>
        <w:keepLines w:val="0"/>
        <w:spacing w:before="280" w:lineRule="auto"/>
        <w:rPr>
          <w:b w:val="1"/>
          <w:bCs w:val="1"/>
          <w:color w:val="000000"/>
          <w:sz w:val="26"/>
          <w:szCs w:val="26"/>
        </w:rPr>
      </w:pPr>
      <w:bookmarkStart w:colFirst="0" w:colLast="0" w:name="_z1118opanvqr" w:id="12"/>
      <w:bookmarkEnd w:id="12"/>
      <w:r w:rsidDel="00000000" w:rsidR="00000000" w:rsidRPr="00000000">
        <w:rPr>
          <w:b w:val="1"/>
          <w:bCs w:val="1"/>
          <w:color w:val="000000"/>
          <w:sz w:val="26"/>
          <w:szCs w:val="26"/>
          <w:rtl w:val="0"/>
        </w:rPr>
        <w:t xml:space="preserve">D. Misleading escalation information</w:t>
      </w:r>
    </w:p>
    <w:p w:rsidR="00000000" w:rsidDel="00000000" w:rsidP="00000000" w:rsidRDefault="00000000" w:rsidRPr="00000000" w14:paraId="00000044">
      <w:pPr>
        <w:spacing w:after="240" w:before="240" w:lineRule="auto"/>
        <w:rPr/>
      </w:pPr>
      <w:r w:rsidDel="00000000" w:rsidR="00000000" w:rsidRPr="00000000">
        <w:rPr>
          <w:rtl w:val="0"/>
        </w:rPr>
        <w:t xml:space="preserve">Giving unclear or incorrect guidance about next steps.</w:t>
      </w:r>
    </w:p>
    <w:p w:rsidR="00000000" w:rsidDel="00000000" w:rsidP="00000000" w:rsidRDefault="00000000" w:rsidRPr="00000000" w14:paraId="00000045">
      <w:pPr>
        <w:pStyle w:val="Heading3"/>
        <w:keepNext w:val="0"/>
        <w:keepLines w:val="0"/>
        <w:spacing w:before="280" w:lineRule="auto"/>
        <w:rPr>
          <w:b w:val="1"/>
          <w:bCs w:val="1"/>
          <w:color w:val="000000"/>
          <w:sz w:val="26"/>
          <w:szCs w:val="26"/>
        </w:rPr>
      </w:pPr>
      <w:bookmarkStart w:colFirst="0" w:colLast="0" w:name="_mj72myemhz94" w:id="13"/>
      <w:bookmarkEnd w:id="13"/>
      <w:r w:rsidDel="00000000" w:rsidR="00000000" w:rsidRPr="00000000">
        <w:rPr>
          <w:b w:val="1"/>
          <w:bCs w:val="1"/>
          <w:color w:val="000000"/>
          <w:sz w:val="26"/>
          <w:szCs w:val="26"/>
          <w:rtl w:val="0"/>
        </w:rPr>
        <w:t xml:space="preserve">E. Defensive behaviour</w:t>
      </w:r>
    </w:p>
    <w:p w:rsidR="00000000" w:rsidDel="00000000" w:rsidP="00000000" w:rsidRDefault="00000000" w:rsidRPr="00000000" w14:paraId="00000046">
      <w:pPr>
        <w:spacing w:after="240" w:before="240" w:lineRule="auto"/>
        <w:rPr/>
      </w:pPr>
      <w:r w:rsidDel="00000000" w:rsidR="00000000" w:rsidRPr="00000000">
        <w:rPr>
          <w:rtl w:val="0"/>
        </w:rPr>
        <w:t xml:space="preserve">Protecting the institution instead of addressing the problem.</w:t>
      </w:r>
    </w:p>
    <w:p w:rsidR="00000000" w:rsidDel="00000000" w:rsidP="00000000" w:rsidRDefault="00000000" w:rsidRPr="00000000" w14:paraId="00000047">
      <w:pPr>
        <w:pStyle w:val="Heading3"/>
        <w:keepNext w:val="0"/>
        <w:keepLines w:val="0"/>
        <w:spacing w:before="280" w:lineRule="auto"/>
        <w:rPr>
          <w:b w:val="1"/>
          <w:bCs w:val="1"/>
          <w:color w:val="000000"/>
          <w:sz w:val="26"/>
          <w:szCs w:val="26"/>
        </w:rPr>
      </w:pPr>
      <w:bookmarkStart w:colFirst="0" w:colLast="0" w:name="_imko8v5nq49a" w:id="14"/>
      <w:bookmarkEnd w:id="14"/>
      <w:r w:rsidDel="00000000" w:rsidR="00000000" w:rsidRPr="00000000">
        <w:rPr>
          <w:b w:val="1"/>
          <w:bCs w:val="1"/>
          <w:color w:val="000000"/>
          <w:sz w:val="26"/>
          <w:szCs w:val="26"/>
          <w:rtl w:val="0"/>
        </w:rPr>
        <w:t xml:space="preserve">F. Lack of transparency</w:t>
      </w:r>
    </w:p>
    <w:p w:rsidR="00000000" w:rsidDel="00000000" w:rsidP="00000000" w:rsidRDefault="00000000" w:rsidRPr="00000000" w14:paraId="00000048">
      <w:pPr>
        <w:spacing w:after="240" w:before="240" w:lineRule="auto"/>
        <w:rPr/>
      </w:pPr>
      <w:r w:rsidDel="00000000" w:rsidR="00000000" w:rsidRPr="00000000">
        <w:rPr>
          <w:rtl w:val="0"/>
        </w:rPr>
        <w:t xml:space="preserve">Not explaining decisions properly.</w:t>
      </w:r>
    </w:p>
    <w:p w:rsidR="00000000" w:rsidDel="00000000" w:rsidP="00000000" w:rsidRDefault="00000000" w:rsidRPr="00000000" w14:paraId="00000049">
      <w:pPr>
        <w:pStyle w:val="Heading3"/>
        <w:keepNext w:val="0"/>
        <w:keepLines w:val="0"/>
        <w:spacing w:before="280" w:lineRule="auto"/>
        <w:rPr>
          <w:b w:val="1"/>
          <w:bCs w:val="1"/>
          <w:color w:val="000000"/>
          <w:sz w:val="26"/>
          <w:szCs w:val="26"/>
        </w:rPr>
      </w:pPr>
      <w:bookmarkStart w:colFirst="0" w:colLast="0" w:name="_dj7131yr4kmy" w:id="15"/>
      <w:bookmarkEnd w:id="15"/>
      <w:r w:rsidDel="00000000" w:rsidR="00000000" w:rsidRPr="00000000">
        <w:rPr>
          <w:b w:val="1"/>
          <w:bCs w:val="1"/>
          <w:color w:val="000000"/>
          <w:sz w:val="26"/>
          <w:szCs w:val="26"/>
          <w:rtl w:val="0"/>
        </w:rPr>
        <w:t xml:space="preserve">G. No organisational learning</w:t>
      </w:r>
    </w:p>
    <w:p w:rsidR="00000000" w:rsidDel="00000000" w:rsidP="00000000" w:rsidRDefault="00000000" w:rsidRPr="00000000" w14:paraId="0000004A">
      <w:pPr>
        <w:spacing w:after="240" w:before="240" w:lineRule="auto"/>
        <w:rPr/>
      </w:pPr>
      <w:r w:rsidDel="00000000" w:rsidR="00000000" w:rsidRPr="00000000">
        <w:rPr>
          <w:rtl w:val="0"/>
        </w:rPr>
        <w:t xml:space="preserve">Repeating the same mistakes because no one tracks patterns.</w:t>
      </w:r>
    </w:p>
    <w:p w:rsidR="00000000" w:rsidDel="00000000" w:rsidP="00000000" w:rsidRDefault="00000000" w:rsidRPr="00000000" w14:paraId="0000004B">
      <w:pPr>
        <w:spacing w:after="240" w:before="240" w:lineRule="auto"/>
        <w:rPr/>
      </w:pPr>
      <w:r w:rsidDel="00000000" w:rsidR="00000000" w:rsidRPr="00000000">
        <w:rPr>
          <w:rtl w:val="0"/>
        </w:rPr>
        <w:t xml:space="preserve">These defects hit racialised communities hardest.</w:t>
      </w:r>
    </w:p>
    <w:p w:rsidR="00000000" w:rsidDel="00000000" w:rsidP="00000000" w:rsidRDefault="00000000" w:rsidRPr="00000000" w14:paraId="000000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pStyle w:val="Heading2"/>
        <w:keepNext w:val="0"/>
        <w:keepLines w:val="0"/>
        <w:spacing w:after="80" w:lineRule="auto"/>
        <w:rPr>
          <w:b w:val="1"/>
          <w:bCs w:val="1"/>
          <w:sz w:val="34"/>
          <w:szCs w:val="34"/>
        </w:rPr>
      </w:pPr>
      <w:bookmarkStart w:colFirst="0" w:colLast="0" w:name="_jvc6i8a0sng" w:id="16"/>
      <w:bookmarkEnd w:id="16"/>
      <w:r w:rsidDel="00000000" w:rsidR="00000000" w:rsidRPr="00000000">
        <w:rPr>
          <w:b w:val="1"/>
          <w:bCs w:val="1"/>
          <w:sz w:val="34"/>
          <w:szCs w:val="34"/>
          <w:rtl w:val="0"/>
        </w:rPr>
        <w:t xml:space="preserve">6. What Should Communities Look Out For?</w:t>
      </w:r>
    </w:p>
    <w:p w:rsidR="00000000" w:rsidDel="00000000" w:rsidP="00000000" w:rsidRDefault="00000000" w:rsidRPr="00000000" w14:paraId="0000004E">
      <w:pPr>
        <w:spacing w:after="240" w:before="240" w:lineRule="auto"/>
        <w:rPr/>
      </w:pPr>
      <w:r w:rsidDel="00000000" w:rsidR="00000000" w:rsidRPr="00000000">
        <w:rPr>
          <w:rtl w:val="0"/>
        </w:rPr>
        <w:t xml:space="preserve">Here are warning signs that a process may be unfair:</w:t>
      </w:r>
    </w:p>
    <w:p w:rsidR="00000000" w:rsidDel="00000000" w:rsidP="00000000" w:rsidRDefault="00000000" w:rsidRPr="00000000" w14:paraId="0000004F">
      <w:pPr>
        <w:numPr>
          <w:ilvl w:val="0"/>
          <w:numId w:val="7"/>
        </w:numPr>
        <w:spacing w:after="0" w:afterAutospacing="0" w:before="240" w:lineRule="auto"/>
        <w:ind w:left="720" w:hanging="360"/>
      </w:pPr>
      <w:r w:rsidDel="00000000" w:rsidR="00000000" w:rsidRPr="00000000">
        <w:rPr>
          <w:rtl w:val="0"/>
        </w:rPr>
        <w:t xml:space="preserve">You’re told you “misunderstood” when you clearly explained the issue</w:t>
      </w:r>
    </w:p>
    <w:p w:rsidR="00000000" w:rsidDel="00000000" w:rsidP="00000000" w:rsidRDefault="00000000" w:rsidRPr="00000000" w14:paraId="00000050">
      <w:pPr>
        <w:numPr>
          <w:ilvl w:val="0"/>
          <w:numId w:val="7"/>
        </w:numPr>
        <w:spacing w:after="0" w:afterAutospacing="0" w:before="0" w:beforeAutospacing="0" w:lineRule="auto"/>
        <w:ind w:left="720" w:hanging="360"/>
      </w:pPr>
      <w:r w:rsidDel="00000000" w:rsidR="00000000" w:rsidRPr="00000000">
        <w:rPr>
          <w:rtl w:val="0"/>
        </w:rPr>
        <w:t xml:space="preserve">Your evidence is ignored or not mentioned in the response</w:t>
      </w:r>
    </w:p>
    <w:p w:rsidR="00000000" w:rsidDel="00000000" w:rsidP="00000000" w:rsidRDefault="00000000" w:rsidRPr="00000000" w14:paraId="00000051">
      <w:pPr>
        <w:numPr>
          <w:ilvl w:val="0"/>
          <w:numId w:val="7"/>
        </w:numPr>
        <w:spacing w:after="0" w:afterAutospacing="0" w:before="0" w:beforeAutospacing="0" w:lineRule="auto"/>
        <w:ind w:left="720" w:hanging="360"/>
      </w:pPr>
      <w:r w:rsidDel="00000000" w:rsidR="00000000" w:rsidRPr="00000000">
        <w:rPr>
          <w:rtl w:val="0"/>
        </w:rPr>
        <w:t xml:space="preserve">You’re given vague or copy‑and‑paste explanations</w:t>
      </w:r>
    </w:p>
    <w:p w:rsidR="00000000" w:rsidDel="00000000" w:rsidP="00000000" w:rsidRDefault="00000000" w:rsidRPr="00000000" w14:paraId="00000052">
      <w:pPr>
        <w:numPr>
          <w:ilvl w:val="0"/>
          <w:numId w:val="7"/>
        </w:numPr>
        <w:spacing w:after="0" w:afterAutospacing="0" w:before="0" w:beforeAutospacing="0" w:lineRule="auto"/>
        <w:ind w:left="720" w:hanging="360"/>
      </w:pPr>
      <w:r w:rsidDel="00000000" w:rsidR="00000000" w:rsidRPr="00000000">
        <w:rPr>
          <w:rtl w:val="0"/>
        </w:rPr>
        <w:t xml:space="preserve">You’re told you can’t escalate when you actually can</w:t>
      </w:r>
    </w:p>
    <w:p w:rsidR="00000000" w:rsidDel="00000000" w:rsidP="00000000" w:rsidRDefault="00000000" w:rsidRPr="00000000" w14:paraId="00000053">
      <w:pPr>
        <w:numPr>
          <w:ilvl w:val="0"/>
          <w:numId w:val="7"/>
        </w:numPr>
        <w:spacing w:after="0" w:afterAutospacing="0" w:before="0" w:beforeAutospacing="0" w:lineRule="auto"/>
        <w:ind w:left="720" w:hanging="360"/>
      </w:pPr>
      <w:r w:rsidDel="00000000" w:rsidR="00000000" w:rsidRPr="00000000">
        <w:rPr>
          <w:rtl w:val="0"/>
        </w:rPr>
        <w:t xml:space="preserve">The same person or team keeps reviewing their own decisions</w:t>
      </w:r>
    </w:p>
    <w:p w:rsidR="00000000" w:rsidDel="00000000" w:rsidP="00000000" w:rsidRDefault="00000000" w:rsidRPr="00000000" w14:paraId="00000054">
      <w:pPr>
        <w:numPr>
          <w:ilvl w:val="0"/>
          <w:numId w:val="7"/>
        </w:numPr>
        <w:spacing w:after="0" w:afterAutospacing="0" w:before="0" w:beforeAutospacing="0" w:lineRule="auto"/>
        <w:ind w:left="720" w:hanging="360"/>
      </w:pPr>
      <w:r w:rsidDel="00000000" w:rsidR="00000000" w:rsidRPr="00000000">
        <w:rPr>
          <w:rtl w:val="0"/>
        </w:rPr>
        <w:t xml:space="preserve">Your vulnerability or circumstances are not acknowledged</w:t>
      </w:r>
    </w:p>
    <w:p w:rsidR="00000000" w:rsidDel="00000000" w:rsidP="00000000" w:rsidRDefault="00000000" w:rsidRPr="00000000" w14:paraId="00000055">
      <w:pPr>
        <w:numPr>
          <w:ilvl w:val="0"/>
          <w:numId w:val="7"/>
        </w:numPr>
        <w:spacing w:after="0" w:afterAutospacing="0" w:before="0" w:beforeAutospacing="0" w:lineRule="auto"/>
        <w:ind w:left="720" w:hanging="360"/>
      </w:pPr>
      <w:r w:rsidDel="00000000" w:rsidR="00000000" w:rsidRPr="00000000">
        <w:rPr>
          <w:rtl w:val="0"/>
        </w:rPr>
        <w:t xml:space="preserve">You feel blamed for raising concerns</w:t>
      </w:r>
    </w:p>
    <w:p w:rsidR="00000000" w:rsidDel="00000000" w:rsidP="00000000" w:rsidRDefault="00000000" w:rsidRPr="00000000" w14:paraId="00000056">
      <w:pPr>
        <w:numPr>
          <w:ilvl w:val="0"/>
          <w:numId w:val="7"/>
        </w:numPr>
        <w:spacing w:after="240" w:before="0" w:beforeAutospacing="0" w:lineRule="auto"/>
        <w:ind w:left="720" w:hanging="360"/>
      </w:pPr>
      <w:r w:rsidDel="00000000" w:rsidR="00000000" w:rsidRPr="00000000">
        <w:rPr>
          <w:rtl w:val="0"/>
        </w:rPr>
        <w:t xml:space="preserve">You feel exhausted, anxious, or distressed by the process</w:t>
      </w:r>
    </w:p>
    <w:p w:rsidR="00000000" w:rsidDel="00000000" w:rsidP="00000000" w:rsidRDefault="00000000" w:rsidRPr="00000000" w14:paraId="00000057">
      <w:pPr>
        <w:spacing w:after="240" w:before="240" w:lineRule="auto"/>
        <w:rPr/>
      </w:pPr>
      <w:r w:rsidDel="00000000" w:rsidR="00000000" w:rsidRPr="00000000">
        <w:rPr>
          <w:rtl w:val="0"/>
        </w:rPr>
        <w:t xml:space="preserve">If these patterns appear, you may be experiencing </w:t>
      </w:r>
      <w:r w:rsidDel="00000000" w:rsidR="00000000" w:rsidRPr="00000000">
        <w:rPr>
          <w:b w:val="1"/>
          <w:bCs w:val="1"/>
          <w:rtl w:val="0"/>
        </w:rPr>
        <w:t xml:space="preserve">procedural harm</w:t>
      </w:r>
      <w:r w:rsidDel="00000000" w:rsidR="00000000" w:rsidRPr="00000000">
        <w:rPr>
          <w:rtl w:val="0"/>
        </w:rPr>
        <w:t xml:space="preserve">.</w:t>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2"/>
        <w:keepNext w:val="0"/>
        <w:keepLines w:val="0"/>
        <w:spacing w:after="80" w:lineRule="auto"/>
        <w:rPr>
          <w:b w:val="1"/>
          <w:bCs w:val="1"/>
          <w:sz w:val="34"/>
          <w:szCs w:val="34"/>
        </w:rPr>
      </w:pPr>
      <w:bookmarkStart w:colFirst="0" w:colLast="0" w:name="_qs4tfapxbn6a" w:id="17"/>
      <w:bookmarkEnd w:id="17"/>
      <w:r w:rsidDel="00000000" w:rsidR="00000000" w:rsidRPr="00000000">
        <w:rPr>
          <w:b w:val="1"/>
          <w:bCs w:val="1"/>
          <w:sz w:val="34"/>
          <w:szCs w:val="34"/>
          <w:rtl w:val="0"/>
        </w:rPr>
        <w:t xml:space="preserve">7. What Should Institutions Be Doing?</w:t>
      </w:r>
    </w:p>
    <w:p w:rsidR="00000000" w:rsidDel="00000000" w:rsidP="00000000" w:rsidRDefault="00000000" w:rsidRPr="00000000" w14:paraId="0000005A">
      <w:pPr>
        <w:spacing w:after="240" w:before="240" w:lineRule="auto"/>
        <w:rPr/>
      </w:pPr>
      <w:r w:rsidDel="00000000" w:rsidR="00000000" w:rsidRPr="00000000">
        <w:rPr>
          <w:rtl w:val="0"/>
        </w:rPr>
        <w:t xml:space="preserve">Public bodies have a duty to:</w:t>
      </w:r>
    </w:p>
    <w:p w:rsidR="00000000" w:rsidDel="00000000" w:rsidP="00000000" w:rsidRDefault="00000000" w:rsidRPr="00000000" w14:paraId="0000005B">
      <w:pPr>
        <w:numPr>
          <w:ilvl w:val="0"/>
          <w:numId w:val="2"/>
        </w:numPr>
        <w:spacing w:after="0" w:afterAutospacing="0" w:before="240" w:lineRule="auto"/>
        <w:ind w:left="720" w:hanging="360"/>
      </w:pPr>
      <w:r w:rsidDel="00000000" w:rsidR="00000000" w:rsidRPr="00000000">
        <w:rPr>
          <w:rtl w:val="0"/>
        </w:rPr>
        <w:t xml:space="preserve">act fairly</w:t>
      </w:r>
    </w:p>
    <w:p w:rsidR="00000000" w:rsidDel="00000000" w:rsidP="00000000" w:rsidRDefault="00000000" w:rsidRPr="00000000" w14:paraId="0000005C">
      <w:pPr>
        <w:numPr>
          <w:ilvl w:val="0"/>
          <w:numId w:val="2"/>
        </w:numPr>
        <w:spacing w:after="0" w:afterAutospacing="0" w:before="0" w:beforeAutospacing="0" w:lineRule="auto"/>
        <w:ind w:left="720" w:hanging="360"/>
      </w:pPr>
      <w:r w:rsidDel="00000000" w:rsidR="00000000" w:rsidRPr="00000000">
        <w:rPr>
          <w:rtl w:val="0"/>
        </w:rPr>
        <w:t xml:space="preserve">avoid foreseeable harm</w:t>
      </w:r>
    </w:p>
    <w:p w:rsidR="00000000" w:rsidDel="00000000" w:rsidP="00000000" w:rsidRDefault="00000000" w:rsidRPr="00000000" w14:paraId="0000005D">
      <w:pPr>
        <w:numPr>
          <w:ilvl w:val="0"/>
          <w:numId w:val="2"/>
        </w:numPr>
        <w:spacing w:after="0" w:afterAutospacing="0" w:before="0" w:beforeAutospacing="0" w:lineRule="auto"/>
        <w:ind w:left="720" w:hanging="360"/>
      </w:pPr>
      <w:r w:rsidDel="00000000" w:rsidR="00000000" w:rsidRPr="00000000">
        <w:rPr>
          <w:rtl w:val="0"/>
        </w:rPr>
        <w:t xml:space="preserve">recognise vulnerability</w:t>
      </w:r>
    </w:p>
    <w:p w:rsidR="00000000" w:rsidDel="00000000" w:rsidP="00000000" w:rsidRDefault="00000000" w:rsidRPr="00000000" w14:paraId="0000005E">
      <w:pPr>
        <w:numPr>
          <w:ilvl w:val="0"/>
          <w:numId w:val="2"/>
        </w:numPr>
        <w:spacing w:after="0" w:afterAutospacing="0" w:before="0" w:beforeAutospacing="0" w:lineRule="auto"/>
        <w:ind w:left="720" w:hanging="360"/>
      </w:pPr>
      <w:r w:rsidDel="00000000" w:rsidR="00000000" w:rsidRPr="00000000">
        <w:rPr>
          <w:rtl w:val="0"/>
        </w:rPr>
        <w:t xml:space="preserve">provide accurate information</w:t>
      </w:r>
    </w:p>
    <w:p w:rsidR="00000000" w:rsidDel="00000000" w:rsidP="00000000" w:rsidRDefault="00000000" w:rsidRPr="00000000" w14:paraId="0000005F">
      <w:pPr>
        <w:numPr>
          <w:ilvl w:val="0"/>
          <w:numId w:val="2"/>
        </w:numPr>
        <w:spacing w:after="0" w:afterAutospacing="0" w:before="0" w:beforeAutospacing="0" w:lineRule="auto"/>
        <w:ind w:left="720" w:hanging="360"/>
      </w:pPr>
      <w:r w:rsidDel="00000000" w:rsidR="00000000" w:rsidRPr="00000000">
        <w:rPr>
          <w:rtl w:val="0"/>
        </w:rPr>
        <w:t xml:space="preserve">ensure independence</w:t>
      </w:r>
    </w:p>
    <w:p w:rsidR="00000000" w:rsidDel="00000000" w:rsidP="00000000" w:rsidRDefault="00000000" w:rsidRPr="00000000" w14:paraId="00000060">
      <w:pPr>
        <w:numPr>
          <w:ilvl w:val="0"/>
          <w:numId w:val="2"/>
        </w:numPr>
        <w:spacing w:after="0" w:afterAutospacing="0" w:before="0" w:beforeAutospacing="0" w:lineRule="auto"/>
        <w:ind w:left="720" w:hanging="360"/>
      </w:pPr>
      <w:r w:rsidDel="00000000" w:rsidR="00000000" w:rsidRPr="00000000">
        <w:rPr>
          <w:rtl w:val="0"/>
        </w:rPr>
        <w:t xml:space="preserve">give clear reasons</w:t>
      </w:r>
    </w:p>
    <w:p w:rsidR="00000000" w:rsidDel="00000000" w:rsidP="00000000" w:rsidRDefault="00000000" w:rsidRPr="00000000" w14:paraId="00000061">
      <w:pPr>
        <w:numPr>
          <w:ilvl w:val="0"/>
          <w:numId w:val="2"/>
        </w:numPr>
        <w:spacing w:after="240" w:before="0" w:beforeAutospacing="0" w:lineRule="auto"/>
        <w:ind w:left="720" w:hanging="360"/>
      </w:pPr>
      <w:r w:rsidDel="00000000" w:rsidR="00000000" w:rsidRPr="00000000">
        <w:rPr>
          <w:rtl w:val="0"/>
        </w:rPr>
        <w:t xml:space="preserve">treat people with dignity</w:t>
      </w:r>
    </w:p>
    <w:p w:rsidR="00000000" w:rsidDel="00000000" w:rsidP="00000000" w:rsidRDefault="00000000" w:rsidRPr="00000000" w14:paraId="00000062">
      <w:pPr>
        <w:spacing w:after="240" w:before="240" w:lineRule="auto"/>
        <w:rPr/>
      </w:pPr>
      <w:r w:rsidDel="00000000" w:rsidR="00000000" w:rsidRPr="00000000">
        <w:rPr>
          <w:rtl w:val="0"/>
        </w:rPr>
        <w:t xml:space="preserve">To meet these duties, institutions must:</w:t>
      </w:r>
    </w:p>
    <w:p w:rsidR="00000000" w:rsidDel="00000000" w:rsidP="00000000" w:rsidRDefault="00000000" w:rsidRPr="00000000" w14:paraId="00000063">
      <w:pPr>
        <w:pStyle w:val="Heading3"/>
        <w:keepNext w:val="0"/>
        <w:keepLines w:val="0"/>
        <w:spacing w:before="280" w:lineRule="auto"/>
        <w:rPr>
          <w:b w:val="1"/>
          <w:bCs w:val="1"/>
          <w:color w:val="000000"/>
          <w:sz w:val="26"/>
          <w:szCs w:val="26"/>
        </w:rPr>
      </w:pPr>
      <w:bookmarkStart w:colFirst="0" w:colLast="0" w:name="_5rq21i7077wy" w:id="18"/>
      <w:bookmarkEnd w:id="18"/>
      <w:r w:rsidDel="00000000" w:rsidR="00000000" w:rsidRPr="00000000">
        <w:rPr>
          <w:b w:val="1"/>
          <w:bCs w:val="1"/>
          <w:color w:val="000000"/>
          <w:sz w:val="26"/>
          <w:szCs w:val="26"/>
          <w:rtl w:val="0"/>
        </w:rPr>
        <w:t xml:space="preserve">Adopt anti‑racist practices</w:t>
      </w:r>
    </w:p>
    <w:p w:rsidR="00000000" w:rsidDel="00000000" w:rsidP="00000000" w:rsidRDefault="00000000" w:rsidRPr="00000000" w14:paraId="00000064">
      <w:pPr>
        <w:spacing w:after="240" w:before="240" w:lineRule="auto"/>
        <w:rPr/>
      </w:pPr>
      <w:r w:rsidDel="00000000" w:rsidR="00000000" w:rsidRPr="00000000">
        <w:rPr>
          <w:rtl w:val="0"/>
        </w:rPr>
        <w:t xml:space="preserve">Recognise racialised patterns, not just individual incidents.</w:t>
      </w:r>
    </w:p>
    <w:p w:rsidR="00000000" w:rsidDel="00000000" w:rsidP="00000000" w:rsidRDefault="00000000" w:rsidRPr="00000000" w14:paraId="00000065">
      <w:pPr>
        <w:pStyle w:val="Heading3"/>
        <w:keepNext w:val="0"/>
        <w:keepLines w:val="0"/>
        <w:spacing w:before="280" w:lineRule="auto"/>
        <w:rPr>
          <w:b w:val="1"/>
          <w:bCs w:val="1"/>
          <w:color w:val="000000"/>
          <w:sz w:val="26"/>
          <w:szCs w:val="26"/>
        </w:rPr>
      </w:pPr>
      <w:bookmarkStart w:colFirst="0" w:colLast="0" w:name="_28jym159xfpg" w:id="19"/>
      <w:bookmarkEnd w:id="19"/>
      <w:r w:rsidDel="00000000" w:rsidR="00000000" w:rsidRPr="00000000">
        <w:rPr>
          <w:b w:val="1"/>
          <w:bCs w:val="1"/>
          <w:color w:val="000000"/>
          <w:sz w:val="26"/>
          <w:szCs w:val="26"/>
          <w:rtl w:val="0"/>
        </w:rPr>
        <w:t xml:space="preserve">Use trauma‑informed approaches</w:t>
      </w:r>
    </w:p>
    <w:p w:rsidR="00000000" w:rsidDel="00000000" w:rsidP="00000000" w:rsidRDefault="00000000" w:rsidRPr="00000000" w14:paraId="00000066">
      <w:pPr>
        <w:spacing w:after="240" w:before="240" w:lineRule="auto"/>
        <w:rPr/>
      </w:pPr>
      <w:r w:rsidDel="00000000" w:rsidR="00000000" w:rsidRPr="00000000">
        <w:rPr>
          <w:rtl w:val="0"/>
        </w:rPr>
        <w:t xml:space="preserve">Avoid retraumatising people through dismissive or defensive behaviour.</w:t>
      </w:r>
    </w:p>
    <w:p w:rsidR="00000000" w:rsidDel="00000000" w:rsidP="00000000" w:rsidRDefault="00000000" w:rsidRPr="00000000" w14:paraId="00000067">
      <w:pPr>
        <w:pStyle w:val="Heading3"/>
        <w:keepNext w:val="0"/>
        <w:keepLines w:val="0"/>
        <w:spacing w:before="280" w:lineRule="auto"/>
        <w:rPr>
          <w:b w:val="1"/>
          <w:bCs w:val="1"/>
          <w:color w:val="000000"/>
          <w:sz w:val="26"/>
          <w:szCs w:val="26"/>
        </w:rPr>
      </w:pPr>
      <w:bookmarkStart w:colFirst="0" w:colLast="0" w:name="_z4vxp8eyy03s" w:id="20"/>
      <w:bookmarkEnd w:id="20"/>
      <w:r w:rsidDel="00000000" w:rsidR="00000000" w:rsidRPr="00000000">
        <w:rPr>
          <w:b w:val="1"/>
          <w:bCs w:val="1"/>
          <w:color w:val="000000"/>
          <w:sz w:val="26"/>
          <w:szCs w:val="26"/>
          <w:rtl w:val="0"/>
        </w:rPr>
        <w:t xml:space="preserve">Ensure independent review</w:t>
      </w:r>
    </w:p>
    <w:p w:rsidR="00000000" w:rsidDel="00000000" w:rsidP="00000000" w:rsidRDefault="00000000" w:rsidRPr="00000000" w14:paraId="00000068">
      <w:pPr>
        <w:spacing w:after="240" w:before="240" w:lineRule="auto"/>
        <w:rPr/>
      </w:pPr>
      <w:r w:rsidDel="00000000" w:rsidR="00000000" w:rsidRPr="00000000">
        <w:rPr>
          <w:rtl w:val="0"/>
        </w:rPr>
        <w:t xml:space="preserve">No more managers reviewing their own teams.</w:t>
      </w:r>
    </w:p>
    <w:p w:rsidR="00000000" w:rsidDel="00000000" w:rsidP="00000000" w:rsidRDefault="00000000" w:rsidRPr="00000000" w14:paraId="00000069">
      <w:pPr>
        <w:pStyle w:val="Heading3"/>
        <w:keepNext w:val="0"/>
        <w:keepLines w:val="0"/>
        <w:spacing w:before="280" w:lineRule="auto"/>
        <w:rPr>
          <w:b w:val="1"/>
          <w:bCs w:val="1"/>
          <w:color w:val="000000"/>
          <w:sz w:val="26"/>
          <w:szCs w:val="26"/>
        </w:rPr>
      </w:pPr>
      <w:bookmarkStart w:colFirst="0" w:colLast="0" w:name="_pb3e1eizvlw4" w:id="21"/>
      <w:bookmarkEnd w:id="21"/>
      <w:r w:rsidDel="00000000" w:rsidR="00000000" w:rsidRPr="00000000">
        <w:rPr>
          <w:b w:val="1"/>
          <w:bCs w:val="1"/>
          <w:color w:val="000000"/>
          <w:sz w:val="26"/>
          <w:szCs w:val="26"/>
          <w:rtl w:val="0"/>
        </w:rPr>
        <w:t xml:space="preserve">Improve transparency</w:t>
      </w:r>
    </w:p>
    <w:p w:rsidR="00000000" w:rsidDel="00000000" w:rsidP="00000000" w:rsidRDefault="00000000" w:rsidRPr="00000000" w14:paraId="0000006A">
      <w:pPr>
        <w:spacing w:after="240" w:before="240" w:lineRule="auto"/>
        <w:rPr/>
      </w:pPr>
      <w:r w:rsidDel="00000000" w:rsidR="00000000" w:rsidRPr="00000000">
        <w:rPr>
          <w:rtl w:val="0"/>
        </w:rPr>
        <w:t xml:space="preserve">Clear reasons, clear evidence, clear escalation routes.</w:t>
      </w:r>
    </w:p>
    <w:p w:rsidR="00000000" w:rsidDel="00000000" w:rsidP="00000000" w:rsidRDefault="00000000" w:rsidRPr="00000000" w14:paraId="0000006B">
      <w:pPr>
        <w:pStyle w:val="Heading3"/>
        <w:keepNext w:val="0"/>
        <w:keepLines w:val="0"/>
        <w:spacing w:before="280" w:lineRule="auto"/>
        <w:rPr>
          <w:b w:val="1"/>
          <w:bCs w:val="1"/>
          <w:color w:val="000000"/>
          <w:sz w:val="26"/>
          <w:szCs w:val="26"/>
        </w:rPr>
      </w:pPr>
      <w:bookmarkStart w:colFirst="0" w:colLast="0" w:name="_4czrgznewut6" w:id="22"/>
      <w:bookmarkEnd w:id="22"/>
      <w:r w:rsidDel="00000000" w:rsidR="00000000" w:rsidRPr="00000000">
        <w:rPr>
          <w:b w:val="1"/>
          <w:bCs w:val="1"/>
          <w:color w:val="000000"/>
          <w:sz w:val="26"/>
          <w:szCs w:val="26"/>
          <w:rtl w:val="0"/>
        </w:rPr>
        <w:t xml:space="preserve">Recognise and record vulnerability</w:t>
      </w:r>
    </w:p>
    <w:p w:rsidR="00000000" w:rsidDel="00000000" w:rsidP="00000000" w:rsidRDefault="00000000" w:rsidRPr="00000000" w14:paraId="0000006C">
      <w:pPr>
        <w:spacing w:after="240" w:before="240" w:lineRule="auto"/>
        <w:rPr/>
      </w:pPr>
      <w:r w:rsidDel="00000000" w:rsidR="00000000" w:rsidRPr="00000000">
        <w:rPr>
          <w:rtl w:val="0"/>
        </w:rPr>
        <w:t xml:space="preserve">And adjust the process accordingly.</w:t>
      </w:r>
    </w:p>
    <w:p w:rsidR="00000000" w:rsidDel="00000000" w:rsidP="00000000" w:rsidRDefault="00000000" w:rsidRPr="00000000" w14:paraId="0000006D">
      <w:pPr>
        <w:pStyle w:val="Heading3"/>
        <w:keepNext w:val="0"/>
        <w:keepLines w:val="0"/>
        <w:spacing w:before="280" w:lineRule="auto"/>
        <w:rPr>
          <w:b w:val="1"/>
          <w:bCs w:val="1"/>
          <w:color w:val="000000"/>
          <w:sz w:val="26"/>
          <w:szCs w:val="26"/>
        </w:rPr>
      </w:pPr>
      <w:bookmarkStart w:colFirst="0" w:colLast="0" w:name="_ceitcsfncjm0" w:id="23"/>
      <w:bookmarkEnd w:id="23"/>
      <w:r w:rsidDel="00000000" w:rsidR="00000000" w:rsidRPr="00000000">
        <w:rPr>
          <w:b w:val="1"/>
          <w:bCs w:val="1"/>
          <w:color w:val="000000"/>
          <w:sz w:val="26"/>
          <w:szCs w:val="26"/>
          <w:rtl w:val="0"/>
        </w:rPr>
        <w:t xml:space="preserve">Learn from mistakes</w:t>
      </w:r>
    </w:p>
    <w:p w:rsidR="00000000" w:rsidDel="00000000" w:rsidP="00000000" w:rsidRDefault="00000000" w:rsidRPr="00000000" w14:paraId="0000006E">
      <w:pPr>
        <w:spacing w:after="240" w:before="240" w:lineRule="auto"/>
        <w:rPr/>
      </w:pPr>
      <w:r w:rsidDel="00000000" w:rsidR="00000000" w:rsidRPr="00000000">
        <w:rPr>
          <w:rtl w:val="0"/>
        </w:rPr>
        <w:t xml:space="preserve">Track patterns, not just cases.</w:t>
      </w:r>
    </w:p>
    <w:p w:rsidR="00000000" w:rsidDel="00000000" w:rsidP="00000000" w:rsidRDefault="00000000" w:rsidRPr="00000000" w14:paraId="000000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pStyle w:val="Heading2"/>
        <w:keepNext w:val="0"/>
        <w:keepLines w:val="0"/>
        <w:spacing w:after="80" w:lineRule="auto"/>
        <w:rPr>
          <w:b w:val="1"/>
          <w:bCs w:val="1"/>
          <w:sz w:val="34"/>
          <w:szCs w:val="34"/>
        </w:rPr>
      </w:pPr>
      <w:bookmarkStart w:colFirst="0" w:colLast="0" w:name="_d1q2dhglb7vk" w:id="24"/>
      <w:bookmarkEnd w:id="24"/>
      <w:r w:rsidDel="00000000" w:rsidR="00000000" w:rsidRPr="00000000">
        <w:rPr>
          <w:b w:val="1"/>
          <w:bCs w:val="1"/>
          <w:sz w:val="34"/>
          <w:szCs w:val="34"/>
          <w:rtl w:val="0"/>
        </w:rPr>
        <w:t xml:space="preserve">8. Why This Matters</w:t>
      </w:r>
    </w:p>
    <w:p w:rsidR="00000000" w:rsidDel="00000000" w:rsidP="00000000" w:rsidRDefault="00000000" w:rsidRPr="00000000" w14:paraId="00000071">
      <w:pPr>
        <w:spacing w:after="240" w:before="240" w:lineRule="auto"/>
        <w:rPr/>
      </w:pPr>
      <w:r w:rsidDel="00000000" w:rsidR="00000000" w:rsidRPr="00000000">
        <w:rPr>
          <w:rtl w:val="0"/>
        </w:rPr>
        <w:t xml:space="preserve">Procedural injustice doesn’t just harm individuals — it harms communities.</w:t>
      </w:r>
    </w:p>
    <w:p w:rsidR="00000000" w:rsidDel="00000000" w:rsidP="00000000" w:rsidRDefault="00000000" w:rsidRPr="00000000" w14:paraId="00000072">
      <w:pPr>
        <w:spacing w:after="240" w:before="240" w:lineRule="auto"/>
        <w:rPr/>
      </w:pPr>
      <w:r w:rsidDel="00000000" w:rsidR="00000000" w:rsidRPr="00000000">
        <w:rPr>
          <w:rtl w:val="0"/>
        </w:rPr>
        <w:t xml:space="preserve">It leads to:</w:t>
      </w:r>
    </w:p>
    <w:p w:rsidR="00000000" w:rsidDel="00000000" w:rsidP="00000000" w:rsidRDefault="00000000" w:rsidRPr="00000000" w14:paraId="00000073">
      <w:pPr>
        <w:numPr>
          <w:ilvl w:val="0"/>
          <w:numId w:val="3"/>
        </w:numPr>
        <w:spacing w:after="0" w:afterAutospacing="0" w:before="240" w:lineRule="auto"/>
        <w:ind w:left="720" w:hanging="360"/>
      </w:pPr>
      <w:r w:rsidDel="00000000" w:rsidR="00000000" w:rsidRPr="00000000">
        <w:rPr>
          <w:rtl w:val="0"/>
        </w:rPr>
        <w:t xml:space="preserve">loss of trust in public systems</w:t>
      </w:r>
    </w:p>
    <w:p w:rsidR="00000000" w:rsidDel="00000000" w:rsidP="00000000" w:rsidRDefault="00000000" w:rsidRPr="00000000" w14:paraId="00000074">
      <w:pPr>
        <w:numPr>
          <w:ilvl w:val="0"/>
          <w:numId w:val="3"/>
        </w:numPr>
        <w:spacing w:after="0" w:afterAutospacing="0" w:before="0" w:beforeAutospacing="0" w:lineRule="auto"/>
        <w:ind w:left="720" w:hanging="360"/>
      </w:pPr>
      <w:r w:rsidDel="00000000" w:rsidR="00000000" w:rsidRPr="00000000">
        <w:rPr>
          <w:rtl w:val="0"/>
        </w:rPr>
        <w:t xml:space="preserve">reduced willingness to seek help</w:t>
      </w:r>
    </w:p>
    <w:p w:rsidR="00000000" w:rsidDel="00000000" w:rsidP="00000000" w:rsidRDefault="00000000" w:rsidRPr="00000000" w14:paraId="00000075">
      <w:pPr>
        <w:numPr>
          <w:ilvl w:val="0"/>
          <w:numId w:val="3"/>
        </w:numPr>
        <w:spacing w:after="0" w:afterAutospacing="0" w:before="0" w:beforeAutospacing="0" w:lineRule="auto"/>
        <w:ind w:left="720" w:hanging="360"/>
      </w:pPr>
      <w:r w:rsidDel="00000000" w:rsidR="00000000" w:rsidRPr="00000000">
        <w:rPr>
          <w:rtl w:val="0"/>
        </w:rPr>
        <w:t xml:space="preserve">worsening mental health</w:t>
      </w:r>
    </w:p>
    <w:p w:rsidR="00000000" w:rsidDel="00000000" w:rsidP="00000000" w:rsidRDefault="00000000" w:rsidRPr="00000000" w14:paraId="00000076">
      <w:pPr>
        <w:numPr>
          <w:ilvl w:val="0"/>
          <w:numId w:val="3"/>
        </w:numPr>
        <w:spacing w:after="0" w:afterAutospacing="0" w:before="0" w:beforeAutospacing="0" w:lineRule="auto"/>
        <w:ind w:left="720" w:hanging="360"/>
      </w:pPr>
      <w:r w:rsidDel="00000000" w:rsidR="00000000" w:rsidRPr="00000000">
        <w:rPr>
          <w:rtl w:val="0"/>
        </w:rPr>
        <w:t xml:space="preserve">increased vulnerability</w:t>
      </w:r>
    </w:p>
    <w:p w:rsidR="00000000" w:rsidDel="00000000" w:rsidP="00000000" w:rsidRDefault="00000000" w:rsidRPr="00000000" w14:paraId="00000077">
      <w:pPr>
        <w:numPr>
          <w:ilvl w:val="0"/>
          <w:numId w:val="3"/>
        </w:numPr>
        <w:spacing w:after="240" w:before="0" w:beforeAutospacing="0" w:lineRule="auto"/>
        <w:ind w:left="720" w:hanging="360"/>
      </w:pPr>
      <w:r w:rsidDel="00000000" w:rsidR="00000000" w:rsidRPr="00000000">
        <w:rPr>
          <w:rtl w:val="0"/>
        </w:rPr>
        <w:t xml:space="preserve">long‑term disengagement from institutions</w:t>
      </w:r>
    </w:p>
    <w:p w:rsidR="00000000" w:rsidDel="00000000" w:rsidP="00000000" w:rsidRDefault="00000000" w:rsidRPr="00000000" w14:paraId="00000078">
      <w:pPr>
        <w:spacing w:after="240" w:before="240" w:lineRule="auto"/>
        <w:rPr/>
      </w:pPr>
      <w:r w:rsidDel="00000000" w:rsidR="00000000" w:rsidRPr="00000000">
        <w:rPr>
          <w:rtl w:val="0"/>
        </w:rPr>
        <w:t xml:space="preserve">A fair system is one where </w:t>
      </w:r>
      <w:r w:rsidDel="00000000" w:rsidR="00000000" w:rsidRPr="00000000">
        <w:rPr>
          <w:b w:val="1"/>
          <w:bCs w:val="1"/>
          <w:rtl w:val="0"/>
        </w:rPr>
        <w:t xml:space="preserve">everyone</w:t>
      </w:r>
      <w:r w:rsidDel="00000000" w:rsidR="00000000" w:rsidRPr="00000000">
        <w:rPr>
          <w:rtl w:val="0"/>
        </w:rPr>
        <w:t xml:space="preserve"> is heard, respected, and treated with dignity — not just in outcomes, but in the process itself.</w:t>
      </w:r>
    </w:p>
    <w:p w:rsidR="00000000" w:rsidDel="00000000" w:rsidP="00000000" w:rsidRDefault="00000000" w:rsidRPr="00000000" w14:paraId="0000007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pStyle w:val="Heading2"/>
        <w:keepNext w:val="0"/>
        <w:keepLines w:val="0"/>
        <w:spacing w:after="80" w:lineRule="auto"/>
        <w:rPr>
          <w:b w:val="1"/>
          <w:bCs w:val="1"/>
          <w:sz w:val="34"/>
          <w:szCs w:val="34"/>
        </w:rPr>
      </w:pPr>
      <w:bookmarkStart w:colFirst="0" w:colLast="0" w:name="_z8ruartebxnc" w:id="25"/>
      <w:bookmarkEnd w:id="25"/>
      <w:r w:rsidDel="00000000" w:rsidR="00000000" w:rsidRPr="00000000">
        <w:rPr>
          <w:b w:val="1"/>
          <w:bCs w:val="1"/>
          <w:sz w:val="34"/>
          <w:szCs w:val="34"/>
          <w:rtl w:val="0"/>
        </w:rPr>
        <w:t xml:space="preserve">9. What Communities Can Do</w:t>
      </w:r>
    </w:p>
    <w:p w:rsidR="00000000" w:rsidDel="00000000" w:rsidP="00000000" w:rsidRDefault="00000000" w:rsidRPr="00000000" w14:paraId="0000007B">
      <w:pPr>
        <w:numPr>
          <w:ilvl w:val="0"/>
          <w:numId w:val="8"/>
        </w:numPr>
        <w:spacing w:after="0" w:afterAutospacing="0" w:before="240" w:lineRule="auto"/>
        <w:ind w:left="720" w:hanging="360"/>
      </w:pPr>
      <w:r w:rsidDel="00000000" w:rsidR="00000000" w:rsidRPr="00000000">
        <w:rPr>
          <w:rtl w:val="0"/>
        </w:rPr>
        <w:t xml:space="preserve">Keep written records of all interactions</w:t>
      </w:r>
    </w:p>
    <w:p w:rsidR="00000000" w:rsidDel="00000000" w:rsidP="00000000" w:rsidRDefault="00000000" w:rsidRPr="00000000" w14:paraId="0000007C">
      <w:pPr>
        <w:numPr>
          <w:ilvl w:val="0"/>
          <w:numId w:val="8"/>
        </w:numPr>
        <w:spacing w:after="0" w:afterAutospacing="0" w:before="0" w:beforeAutospacing="0" w:lineRule="auto"/>
        <w:ind w:left="720" w:hanging="360"/>
      </w:pPr>
      <w:r w:rsidDel="00000000" w:rsidR="00000000" w:rsidRPr="00000000">
        <w:rPr>
          <w:rtl w:val="0"/>
        </w:rPr>
        <w:t xml:space="preserve">Ask for decisions and reasons in writing</w:t>
      </w:r>
    </w:p>
    <w:p w:rsidR="00000000" w:rsidDel="00000000" w:rsidP="00000000" w:rsidRDefault="00000000" w:rsidRPr="00000000" w14:paraId="0000007D">
      <w:pPr>
        <w:numPr>
          <w:ilvl w:val="0"/>
          <w:numId w:val="8"/>
        </w:numPr>
        <w:spacing w:after="0" w:afterAutospacing="0" w:before="0" w:beforeAutospacing="0" w:lineRule="auto"/>
        <w:ind w:left="720" w:hanging="360"/>
      </w:pPr>
      <w:r w:rsidDel="00000000" w:rsidR="00000000" w:rsidRPr="00000000">
        <w:rPr>
          <w:rtl w:val="0"/>
        </w:rPr>
        <w:t xml:space="preserve">Request independent review</w:t>
      </w:r>
    </w:p>
    <w:p w:rsidR="00000000" w:rsidDel="00000000" w:rsidP="00000000" w:rsidRDefault="00000000" w:rsidRPr="00000000" w14:paraId="0000007E">
      <w:pPr>
        <w:numPr>
          <w:ilvl w:val="0"/>
          <w:numId w:val="8"/>
        </w:numPr>
        <w:spacing w:after="0" w:afterAutospacing="0" w:before="0" w:beforeAutospacing="0" w:lineRule="auto"/>
        <w:ind w:left="720" w:hanging="360"/>
      </w:pPr>
      <w:r w:rsidDel="00000000" w:rsidR="00000000" w:rsidRPr="00000000">
        <w:rPr>
          <w:rtl w:val="0"/>
        </w:rPr>
        <w:t xml:space="preserve">Highlight vulnerability early</w:t>
      </w:r>
    </w:p>
    <w:p w:rsidR="00000000" w:rsidDel="00000000" w:rsidP="00000000" w:rsidRDefault="00000000" w:rsidRPr="00000000" w14:paraId="0000007F">
      <w:pPr>
        <w:numPr>
          <w:ilvl w:val="0"/>
          <w:numId w:val="8"/>
        </w:numPr>
        <w:spacing w:after="0" w:afterAutospacing="0" w:before="0" w:beforeAutospacing="0" w:lineRule="auto"/>
        <w:ind w:left="720" w:hanging="360"/>
      </w:pPr>
      <w:r w:rsidDel="00000000" w:rsidR="00000000" w:rsidRPr="00000000">
        <w:rPr>
          <w:rtl w:val="0"/>
        </w:rPr>
        <w:t xml:space="preserve">Seek support from advocacy groups</w:t>
      </w:r>
    </w:p>
    <w:p w:rsidR="00000000" w:rsidDel="00000000" w:rsidP="00000000" w:rsidRDefault="00000000" w:rsidRPr="00000000" w14:paraId="00000080">
      <w:pPr>
        <w:numPr>
          <w:ilvl w:val="0"/>
          <w:numId w:val="8"/>
        </w:numPr>
        <w:spacing w:after="0" w:afterAutospacing="0" w:before="0" w:beforeAutospacing="0" w:lineRule="auto"/>
        <w:ind w:left="720" w:hanging="360"/>
      </w:pPr>
      <w:r w:rsidDel="00000000" w:rsidR="00000000" w:rsidRPr="00000000">
        <w:rPr>
          <w:rtl w:val="0"/>
        </w:rPr>
        <w:t xml:space="preserve">Challenge mischaracterisation</w:t>
      </w:r>
    </w:p>
    <w:p w:rsidR="00000000" w:rsidDel="00000000" w:rsidP="00000000" w:rsidRDefault="00000000" w:rsidRPr="00000000" w14:paraId="00000081">
      <w:pPr>
        <w:numPr>
          <w:ilvl w:val="0"/>
          <w:numId w:val="8"/>
        </w:numPr>
        <w:spacing w:after="240" w:before="0" w:beforeAutospacing="0" w:lineRule="auto"/>
        <w:ind w:left="720" w:hanging="360"/>
      </w:pPr>
      <w:r w:rsidDel="00000000" w:rsidR="00000000" w:rsidRPr="00000000">
        <w:rPr>
          <w:rtl w:val="0"/>
        </w:rPr>
        <w:t xml:space="preserve">Share experiences to build collective knowledge</w:t>
      </w:r>
    </w:p>
    <w:p w:rsidR="00000000" w:rsidDel="00000000" w:rsidP="00000000" w:rsidRDefault="00000000" w:rsidRPr="00000000" w14:paraId="00000082">
      <w:pPr>
        <w:spacing w:after="240" w:before="240" w:lineRule="auto"/>
        <w:rPr/>
      </w:pPr>
      <w:r w:rsidDel="00000000" w:rsidR="00000000" w:rsidRPr="00000000">
        <w:rPr>
          <w:rtl w:val="0"/>
        </w:rPr>
        <w:t xml:space="preserve">Knowledge is power — and communities deserve processes that protect, not harm.</w:t>
      </w:r>
    </w:p>
    <w:p w:rsidR="00000000" w:rsidDel="00000000" w:rsidP="00000000" w:rsidRDefault="00000000" w:rsidRPr="00000000" w14:paraId="000000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pStyle w:val="Heading2"/>
        <w:keepNext w:val="0"/>
        <w:keepLines w:val="0"/>
        <w:spacing w:after="80" w:lineRule="auto"/>
        <w:rPr>
          <w:b w:val="1"/>
          <w:bCs w:val="1"/>
          <w:sz w:val="34"/>
          <w:szCs w:val="34"/>
        </w:rPr>
      </w:pPr>
      <w:bookmarkStart w:colFirst="0" w:colLast="0" w:name="_jdt8zyyxolao" w:id="26"/>
      <w:bookmarkEnd w:id="26"/>
      <w:r w:rsidDel="00000000" w:rsidR="00000000" w:rsidRPr="00000000">
        <w:rPr>
          <w:b w:val="1"/>
          <w:bCs w:val="1"/>
          <w:sz w:val="34"/>
          <w:szCs w:val="34"/>
          <w:rtl w:val="0"/>
        </w:rPr>
        <w:t xml:space="preserve">10. Final Message</w:t>
      </w:r>
    </w:p>
    <w:p w:rsidR="00000000" w:rsidDel="00000000" w:rsidP="00000000" w:rsidRDefault="00000000" w:rsidRPr="00000000" w14:paraId="00000085">
      <w:pPr>
        <w:spacing w:after="240" w:before="240" w:lineRule="auto"/>
        <w:rPr/>
      </w:pPr>
      <w:r w:rsidDel="00000000" w:rsidR="00000000" w:rsidRPr="00000000">
        <w:rPr>
          <w:rtl w:val="0"/>
        </w:rPr>
        <w:t xml:space="preserve">Racialised procedural harm is real, preventable, and legally significant.</w:t>
        <w:br w:type="textWrapping"/>
        <w:t xml:space="preserve"> By understanding how it works — and by demanding fair, transparent, and trauma‑informed processes — communities can push institutions toward genuine accountability and justice.</w:t>
      </w:r>
    </w:p>
    <w:p w:rsidR="00000000" w:rsidDel="00000000" w:rsidP="00000000" w:rsidRDefault="00000000" w:rsidRPr="00000000" w14:paraId="0000008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